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B8D" w:rsidRDefault="00C33B8D" w:rsidP="00C33B8D">
      <w:pPr>
        <w:ind w:left="5812" w:firstLine="0"/>
        <w:jc w:val="left"/>
        <w:rPr>
          <w:rFonts w:ascii="Times New Roman" w:hAnsi="Times New Roman"/>
          <w:sz w:val="28"/>
          <w:szCs w:val="28"/>
        </w:rPr>
      </w:pPr>
      <w:bookmarkStart w:id="0" w:name="sub_100000"/>
      <w:r>
        <w:rPr>
          <w:rFonts w:ascii="Times New Roman" w:hAnsi="Times New Roman"/>
          <w:sz w:val="28"/>
          <w:szCs w:val="28"/>
        </w:rPr>
        <w:t>УТВЕРЖДЕН</w:t>
      </w:r>
    </w:p>
    <w:p w:rsidR="00C33B8D" w:rsidRDefault="0054160E" w:rsidP="00FF1FA3">
      <w:pPr>
        <w:ind w:left="5812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</w:t>
      </w:r>
      <w:r w:rsidR="00C33B8D">
        <w:rPr>
          <w:rFonts w:ascii="Times New Roman" w:hAnsi="Times New Roman"/>
          <w:sz w:val="28"/>
          <w:szCs w:val="28"/>
        </w:rPr>
        <w:t xml:space="preserve"> </w:t>
      </w:r>
      <w:r w:rsidR="00FF1FA3">
        <w:rPr>
          <w:rFonts w:ascii="Times New Roman" w:hAnsi="Times New Roman"/>
          <w:sz w:val="28"/>
          <w:szCs w:val="28"/>
        </w:rPr>
        <w:t xml:space="preserve">Контрольного органа городского округа Красноуральск </w:t>
      </w:r>
    </w:p>
    <w:p w:rsidR="00C33B8D" w:rsidRDefault="00C33B8D" w:rsidP="00C33B8D">
      <w:pPr>
        <w:pStyle w:val="1"/>
        <w:spacing w:before="0" w:after="0"/>
        <w:ind w:left="5812"/>
        <w:jc w:val="left"/>
        <w:rPr>
          <w:rFonts w:ascii="Times New Roman" w:hAnsi="Times New Roman"/>
          <w:b w:val="0"/>
          <w:color w:val="auto"/>
          <w:sz w:val="28"/>
          <w:szCs w:val="28"/>
        </w:rPr>
      </w:pPr>
      <w:r w:rsidRPr="00B06D75">
        <w:rPr>
          <w:rFonts w:ascii="Times New Roman" w:hAnsi="Times New Roman"/>
          <w:b w:val="0"/>
          <w:color w:val="auto"/>
          <w:sz w:val="28"/>
          <w:szCs w:val="28"/>
        </w:rPr>
        <w:t xml:space="preserve">от </w:t>
      </w:r>
      <w:r w:rsidR="0054160E" w:rsidRPr="00B06D7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FF1FA3">
        <w:rPr>
          <w:rFonts w:ascii="Times New Roman" w:hAnsi="Times New Roman"/>
          <w:b w:val="0"/>
          <w:color w:val="auto"/>
          <w:sz w:val="28"/>
          <w:szCs w:val="28"/>
        </w:rPr>
        <w:t>29.12.2017 №41</w:t>
      </w:r>
    </w:p>
    <w:p w:rsidR="00C33B8D" w:rsidRDefault="00C33B8D" w:rsidP="00C33B8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</w:p>
    <w:p w:rsidR="00C33B8D" w:rsidRDefault="00C33B8D" w:rsidP="00C33B8D"/>
    <w:p w:rsidR="00C33B8D" w:rsidRDefault="00C33B8D" w:rsidP="00C33B8D"/>
    <w:p w:rsidR="00C33B8D" w:rsidRDefault="00C33B8D" w:rsidP="00C33B8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ПОЛОЖЕНИЕ </w:t>
      </w:r>
    </w:p>
    <w:p w:rsidR="0070078E" w:rsidRDefault="00C33B8D" w:rsidP="00C33B8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о рассмотрении обращений граждан, поступивших в </w:t>
      </w:r>
    </w:p>
    <w:p w:rsidR="00C33B8D" w:rsidRDefault="00FF1FA3" w:rsidP="00C33B8D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Контрольный орган</w:t>
      </w:r>
      <w:r w:rsidR="0070078E">
        <w:rPr>
          <w:rFonts w:ascii="Times New Roman" w:hAnsi="Times New Roman"/>
          <w:color w:val="auto"/>
          <w:sz w:val="28"/>
          <w:szCs w:val="28"/>
        </w:rPr>
        <w:t xml:space="preserve"> городского округа</w:t>
      </w:r>
      <w:r>
        <w:rPr>
          <w:rFonts w:ascii="Times New Roman" w:hAnsi="Times New Roman"/>
          <w:color w:val="auto"/>
          <w:sz w:val="28"/>
          <w:szCs w:val="28"/>
        </w:rPr>
        <w:t xml:space="preserve"> Красноуральск</w:t>
      </w:r>
    </w:p>
    <w:p w:rsidR="00C33B8D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</w:p>
    <w:p w:rsidR="00C33B8D" w:rsidRPr="00FF1FA3" w:rsidRDefault="00C33B8D" w:rsidP="00F67FC0">
      <w:pPr>
        <w:pStyle w:val="1"/>
        <w:numPr>
          <w:ilvl w:val="1"/>
          <w:numId w:val="1"/>
        </w:numPr>
        <w:spacing w:before="0" w:after="0"/>
        <w:ind w:left="0" w:firstLine="709"/>
        <w:rPr>
          <w:rFonts w:ascii="Times New Roman" w:hAnsi="Times New Roman"/>
          <w:sz w:val="28"/>
          <w:szCs w:val="28"/>
        </w:rPr>
      </w:pPr>
      <w:bookmarkStart w:id="1" w:name="sub_5"/>
      <w:bookmarkEnd w:id="0"/>
      <w:r w:rsidRPr="00FF1FA3">
        <w:rPr>
          <w:rFonts w:ascii="Times New Roman" w:hAnsi="Times New Roman"/>
          <w:color w:val="auto"/>
          <w:sz w:val="28"/>
          <w:szCs w:val="28"/>
        </w:rPr>
        <w:t>Общие положения</w:t>
      </w:r>
    </w:p>
    <w:p w:rsidR="00C33B8D" w:rsidRPr="0070078E" w:rsidRDefault="00C33B8D" w:rsidP="00FF1FA3">
      <w:pPr>
        <w:numPr>
          <w:ilvl w:val="0"/>
          <w:numId w:val="2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2" w:name="sub_1000000"/>
      <w:bookmarkEnd w:id="1"/>
      <w:r w:rsidRPr="0070078E">
        <w:rPr>
          <w:rFonts w:ascii="Times New Roman" w:hAnsi="Times New Roman"/>
          <w:sz w:val="28"/>
          <w:szCs w:val="28"/>
        </w:rPr>
        <w:t xml:space="preserve">Положение о рассмотрении обращений граждан поступивших в </w:t>
      </w:r>
      <w:r w:rsidR="00FF1FA3">
        <w:rPr>
          <w:rFonts w:ascii="Times New Roman" w:hAnsi="Times New Roman"/>
          <w:sz w:val="28"/>
          <w:szCs w:val="28"/>
        </w:rPr>
        <w:t xml:space="preserve">Контрольный орган городского округа Красноуральск </w:t>
      </w:r>
      <w:r w:rsidRPr="0070078E">
        <w:rPr>
          <w:rFonts w:ascii="Times New Roman" w:hAnsi="Times New Roman"/>
          <w:sz w:val="28"/>
          <w:szCs w:val="28"/>
        </w:rPr>
        <w:t xml:space="preserve"> (далее - Положение)</w:t>
      </w:r>
      <w:r w:rsidRPr="0070078E">
        <w:rPr>
          <w:rFonts w:ascii="Times New Roman" w:hAnsi="Times New Roman"/>
          <w:b/>
          <w:sz w:val="28"/>
          <w:szCs w:val="28"/>
        </w:rPr>
        <w:t xml:space="preserve"> </w:t>
      </w:r>
      <w:r w:rsidRPr="0070078E">
        <w:rPr>
          <w:rFonts w:ascii="Times New Roman" w:hAnsi="Times New Roman"/>
          <w:sz w:val="28"/>
          <w:szCs w:val="28"/>
        </w:rPr>
        <w:t xml:space="preserve">определяет сроки и последовательность действий сотрудников </w:t>
      </w:r>
      <w:r w:rsidR="00FF1FA3">
        <w:rPr>
          <w:rFonts w:ascii="Times New Roman" w:hAnsi="Times New Roman"/>
          <w:sz w:val="28"/>
          <w:szCs w:val="28"/>
        </w:rPr>
        <w:t xml:space="preserve">Контрольного органа городского округа Красноуральск </w:t>
      </w:r>
      <w:r w:rsidR="00FF1FA3" w:rsidRPr="0070078E">
        <w:rPr>
          <w:rFonts w:ascii="Times New Roman" w:hAnsi="Times New Roman"/>
          <w:sz w:val="28"/>
          <w:szCs w:val="28"/>
        </w:rPr>
        <w:t xml:space="preserve"> </w:t>
      </w:r>
      <w:r w:rsidRPr="0070078E">
        <w:rPr>
          <w:rFonts w:ascii="Times New Roman" w:hAnsi="Times New Roman"/>
          <w:sz w:val="28"/>
          <w:szCs w:val="28"/>
        </w:rPr>
        <w:t xml:space="preserve">(далее – </w:t>
      </w:r>
      <w:r w:rsidR="00FF1FA3">
        <w:rPr>
          <w:rFonts w:ascii="Times New Roman" w:hAnsi="Times New Roman"/>
          <w:sz w:val="28"/>
          <w:szCs w:val="28"/>
        </w:rPr>
        <w:t>Контрольный орган</w:t>
      </w:r>
      <w:r w:rsidRPr="0070078E">
        <w:rPr>
          <w:rFonts w:ascii="Times New Roman" w:hAnsi="Times New Roman"/>
          <w:sz w:val="28"/>
          <w:szCs w:val="28"/>
        </w:rPr>
        <w:t>) при обеспечении своевременного и полного рассмотрения устных и письменных обращений граждан, принятие по ним решений, направлении ответов заявителям и организации приема граждан в установленные законодательством Российской Федерации сроки.</w:t>
      </w:r>
    </w:p>
    <w:p w:rsidR="00C33B8D" w:rsidRPr="00634697" w:rsidRDefault="00C33B8D" w:rsidP="00C33B8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4697">
        <w:rPr>
          <w:rFonts w:ascii="Times New Roman" w:hAnsi="Times New Roman"/>
          <w:sz w:val="28"/>
          <w:szCs w:val="28"/>
        </w:rPr>
        <w:t xml:space="preserve">Настоящее Положение разработано в соответствии с Конституцией Российской Федерации, Федеральным законом от 2 мая 2006 года № 59-ФЗ «О порядке рассмотрения обращений граждан Российской Федерации», Законом Свердловской области от 12 июля 2011 года № 62-ОЗ «О Счетной палате Свердловской области и контрольно-счетных органах муниципальных образований, расположенных на территории Свердловской области» (далее – Закон № 62-ОЗ), </w:t>
      </w:r>
      <w:r w:rsidR="00B06D75">
        <w:rPr>
          <w:rFonts w:ascii="Times New Roman" w:hAnsi="Times New Roman"/>
          <w:sz w:val="28"/>
          <w:szCs w:val="28"/>
        </w:rPr>
        <w:t xml:space="preserve">Положением о </w:t>
      </w:r>
      <w:r w:rsidR="00FF1FA3">
        <w:rPr>
          <w:rFonts w:ascii="Times New Roman" w:hAnsi="Times New Roman"/>
          <w:sz w:val="28"/>
          <w:szCs w:val="28"/>
        </w:rPr>
        <w:t>Контрольном органе</w:t>
      </w:r>
      <w:r w:rsidR="00B06D75">
        <w:rPr>
          <w:rFonts w:ascii="Times New Roman" w:hAnsi="Times New Roman"/>
          <w:sz w:val="28"/>
          <w:szCs w:val="28"/>
        </w:rPr>
        <w:t xml:space="preserve">, </w:t>
      </w:r>
      <w:r w:rsidRPr="00634697">
        <w:rPr>
          <w:rFonts w:ascii="Times New Roman" w:hAnsi="Times New Roman"/>
          <w:sz w:val="28"/>
          <w:szCs w:val="28"/>
        </w:rPr>
        <w:t xml:space="preserve">Регламентом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Pr="00634697">
        <w:rPr>
          <w:rFonts w:ascii="Times New Roman" w:hAnsi="Times New Roman"/>
          <w:sz w:val="28"/>
          <w:szCs w:val="28"/>
        </w:rPr>
        <w:t xml:space="preserve">, Инструкцией по делопроизводству в </w:t>
      </w:r>
      <w:r w:rsidR="00FF1FA3">
        <w:rPr>
          <w:rFonts w:ascii="Times New Roman" w:hAnsi="Times New Roman"/>
          <w:sz w:val="28"/>
          <w:szCs w:val="28"/>
        </w:rPr>
        <w:t>Контрольном органе</w:t>
      </w:r>
      <w:r w:rsidRPr="00634697">
        <w:rPr>
          <w:rFonts w:ascii="Times New Roman" w:hAnsi="Times New Roman"/>
          <w:sz w:val="28"/>
          <w:szCs w:val="28"/>
        </w:rPr>
        <w:t xml:space="preserve">. </w:t>
      </w:r>
    </w:p>
    <w:p w:rsidR="00C33B8D" w:rsidRPr="00634697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634697">
        <w:rPr>
          <w:rFonts w:ascii="Times New Roman" w:hAnsi="Times New Roman"/>
          <w:sz w:val="28"/>
          <w:szCs w:val="28"/>
        </w:rPr>
        <w:t xml:space="preserve">Настоящее Положение распространяются на все индивидуальные и коллективные обращения граждан, поступающие в </w:t>
      </w:r>
      <w:r w:rsidR="00FF1FA3">
        <w:rPr>
          <w:rFonts w:ascii="Times New Roman" w:hAnsi="Times New Roman"/>
          <w:sz w:val="28"/>
          <w:szCs w:val="28"/>
        </w:rPr>
        <w:t>Контрольный орган</w:t>
      </w:r>
      <w:r w:rsidR="00FF1FA3" w:rsidRPr="00634697">
        <w:rPr>
          <w:rFonts w:ascii="Times New Roman" w:hAnsi="Times New Roman"/>
          <w:sz w:val="28"/>
          <w:szCs w:val="28"/>
        </w:rPr>
        <w:t xml:space="preserve"> </w:t>
      </w:r>
      <w:r w:rsidRPr="00634697">
        <w:rPr>
          <w:rFonts w:ascii="Times New Roman" w:hAnsi="Times New Roman"/>
          <w:sz w:val="28"/>
          <w:szCs w:val="28"/>
        </w:rPr>
        <w:t>на рассмотрение в устной, в письменной форме или в форме электронного документа.</w:t>
      </w:r>
    </w:p>
    <w:p w:rsidR="00C33B8D" w:rsidRPr="00F2746B" w:rsidRDefault="00C33B8D" w:rsidP="00C33B8D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2746B">
        <w:rPr>
          <w:rFonts w:ascii="Times New Roman" w:hAnsi="Times New Roman"/>
          <w:sz w:val="28"/>
          <w:szCs w:val="28"/>
        </w:rPr>
        <w:t xml:space="preserve">Рассмотрение обращений граждан осуществляется по вопросам, находящимся в ведении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="00FF1FA3" w:rsidRPr="00F2746B">
        <w:rPr>
          <w:rFonts w:ascii="Times New Roman" w:hAnsi="Times New Roman"/>
          <w:sz w:val="28"/>
          <w:szCs w:val="28"/>
        </w:rPr>
        <w:t xml:space="preserve"> </w:t>
      </w:r>
      <w:r w:rsidRPr="00F2746B">
        <w:rPr>
          <w:rFonts w:ascii="Times New Roman" w:hAnsi="Times New Roman"/>
          <w:sz w:val="28"/>
          <w:szCs w:val="28"/>
        </w:rPr>
        <w:t xml:space="preserve">в соответствии с действующим законодательством в пределах полномочий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="00FF1FA3" w:rsidRPr="00F2746B">
        <w:rPr>
          <w:rFonts w:ascii="Times New Roman" w:hAnsi="Times New Roman"/>
          <w:sz w:val="28"/>
          <w:szCs w:val="28"/>
        </w:rPr>
        <w:t xml:space="preserve"> </w:t>
      </w:r>
      <w:r w:rsidRPr="00F2746B">
        <w:rPr>
          <w:rFonts w:ascii="Times New Roman" w:hAnsi="Times New Roman"/>
          <w:sz w:val="28"/>
          <w:szCs w:val="28"/>
        </w:rPr>
        <w:t xml:space="preserve">в сфере внешнего государственного финансового контроля, установленных </w:t>
      </w:r>
      <w:r w:rsidR="00F2746B" w:rsidRPr="00F2746B">
        <w:rPr>
          <w:rFonts w:ascii="Times New Roman" w:hAnsi="Times New Roman"/>
          <w:sz w:val="28"/>
          <w:szCs w:val="28"/>
        </w:rPr>
        <w:t xml:space="preserve">Положением о </w:t>
      </w:r>
      <w:r w:rsidR="00FF1FA3">
        <w:rPr>
          <w:rFonts w:ascii="Times New Roman" w:hAnsi="Times New Roman"/>
          <w:sz w:val="28"/>
          <w:szCs w:val="28"/>
        </w:rPr>
        <w:t>Контрольном органе</w:t>
      </w:r>
      <w:r w:rsidRPr="00F2746B">
        <w:rPr>
          <w:rFonts w:ascii="Times New Roman" w:hAnsi="Times New Roman"/>
          <w:sz w:val="28"/>
          <w:szCs w:val="28"/>
        </w:rPr>
        <w:t>.</w:t>
      </w:r>
    </w:p>
    <w:p w:rsidR="00C33B8D" w:rsidRPr="00F2746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F2746B">
        <w:rPr>
          <w:rFonts w:ascii="Times New Roman" w:hAnsi="Times New Roman"/>
          <w:sz w:val="28"/>
          <w:szCs w:val="28"/>
        </w:rPr>
        <w:t>Рассмотрение обращений граждан осуществляется</w:t>
      </w:r>
      <w:r w:rsidR="00F2746B" w:rsidRPr="00F2746B">
        <w:rPr>
          <w:rFonts w:ascii="Times New Roman" w:hAnsi="Times New Roman"/>
          <w:sz w:val="28"/>
          <w:szCs w:val="28"/>
        </w:rPr>
        <w:t xml:space="preserve">: председателем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="00FF1FA3" w:rsidRPr="00F2746B">
        <w:rPr>
          <w:rFonts w:ascii="Times New Roman" w:hAnsi="Times New Roman"/>
          <w:sz w:val="28"/>
          <w:szCs w:val="28"/>
        </w:rPr>
        <w:t xml:space="preserve"> </w:t>
      </w:r>
      <w:r w:rsidR="00F2746B" w:rsidRPr="00F2746B">
        <w:rPr>
          <w:rFonts w:ascii="Times New Roman" w:hAnsi="Times New Roman"/>
          <w:sz w:val="28"/>
          <w:szCs w:val="28"/>
        </w:rPr>
        <w:t xml:space="preserve">и </w:t>
      </w:r>
      <w:r w:rsidRPr="00F2746B">
        <w:rPr>
          <w:rFonts w:ascii="Times New Roman" w:hAnsi="Times New Roman"/>
          <w:sz w:val="28"/>
          <w:szCs w:val="28"/>
        </w:rPr>
        <w:t>инспекторами, которые несут установленную законодательством Российской Федерации и Свердловской области ответственность за своевременность, полноту и правильность рассмотрения обращений граждан.</w:t>
      </w:r>
    </w:p>
    <w:p w:rsidR="00C33B8D" w:rsidRPr="00575CA3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75CA3">
        <w:rPr>
          <w:rFonts w:ascii="Times New Roman" w:hAnsi="Times New Roman"/>
          <w:sz w:val="28"/>
          <w:szCs w:val="28"/>
        </w:rPr>
        <w:t>Для целей настоящего Положения используются следующие основные термины:</w:t>
      </w:r>
    </w:p>
    <w:p w:rsidR="00C33B8D" w:rsidRPr="00D059F2" w:rsidRDefault="00C33B8D" w:rsidP="00C33B8D">
      <w:pPr>
        <w:widowControl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059F2">
        <w:rPr>
          <w:rFonts w:ascii="Times New Roman" w:hAnsi="Times New Roman"/>
          <w:b/>
          <w:bCs/>
          <w:sz w:val="28"/>
          <w:szCs w:val="28"/>
        </w:rPr>
        <w:lastRenderedPageBreak/>
        <w:t>обращение гражданина (далее - обращение)</w:t>
      </w:r>
      <w:r w:rsidRPr="00D059F2">
        <w:rPr>
          <w:rFonts w:ascii="Times New Roman" w:hAnsi="Times New Roman"/>
          <w:sz w:val="28"/>
          <w:szCs w:val="28"/>
        </w:rPr>
        <w:t xml:space="preserve"> – направленные в </w:t>
      </w:r>
      <w:r w:rsidR="00FF1FA3">
        <w:rPr>
          <w:rFonts w:ascii="Times New Roman" w:hAnsi="Times New Roman"/>
          <w:sz w:val="28"/>
          <w:szCs w:val="28"/>
        </w:rPr>
        <w:t>Контрольный орган</w:t>
      </w:r>
      <w:r w:rsidR="00FF1FA3" w:rsidRPr="00D059F2">
        <w:rPr>
          <w:rFonts w:ascii="Times New Roman" w:hAnsi="Times New Roman"/>
          <w:sz w:val="28"/>
          <w:szCs w:val="28"/>
        </w:rPr>
        <w:t xml:space="preserve"> </w:t>
      </w:r>
      <w:r w:rsidRPr="00D059F2">
        <w:rPr>
          <w:rFonts w:ascii="Times New Roman" w:hAnsi="Times New Roman"/>
          <w:sz w:val="28"/>
          <w:szCs w:val="28"/>
        </w:rPr>
        <w:t xml:space="preserve">или должностному лицу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="00FF1FA3" w:rsidRPr="00D059F2">
        <w:rPr>
          <w:rFonts w:ascii="Times New Roman" w:hAnsi="Times New Roman"/>
          <w:sz w:val="28"/>
          <w:szCs w:val="28"/>
        </w:rPr>
        <w:t xml:space="preserve"> </w:t>
      </w:r>
      <w:r w:rsidRPr="00D059F2">
        <w:rPr>
          <w:rFonts w:ascii="Times New Roman" w:hAnsi="Times New Roman"/>
          <w:sz w:val="28"/>
          <w:szCs w:val="28"/>
        </w:rPr>
        <w:t>в письменной форме или в форме электронного документа предложение, заявление или жалоба, а также устное обращение гражданина</w:t>
      </w:r>
      <w:r w:rsidR="00FF1FA3">
        <w:rPr>
          <w:rFonts w:ascii="Times New Roman" w:hAnsi="Times New Roman"/>
          <w:sz w:val="28"/>
          <w:szCs w:val="28"/>
        </w:rPr>
        <w:t xml:space="preserve"> в Контрольный орган</w:t>
      </w:r>
      <w:r w:rsidRPr="00D059F2">
        <w:rPr>
          <w:rFonts w:ascii="Times New Roman" w:hAnsi="Times New Roman"/>
          <w:sz w:val="28"/>
          <w:szCs w:val="28"/>
        </w:rPr>
        <w:t>;</w:t>
      </w:r>
    </w:p>
    <w:p w:rsidR="00C33B8D" w:rsidRPr="00D059F2" w:rsidRDefault="00C33B8D" w:rsidP="00C33B8D">
      <w:pPr>
        <w:widowControl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3" w:name="sub_402"/>
      <w:r w:rsidRPr="00D059F2">
        <w:rPr>
          <w:rFonts w:ascii="Times New Roman" w:hAnsi="Times New Roman"/>
          <w:b/>
          <w:bCs/>
          <w:sz w:val="28"/>
          <w:szCs w:val="28"/>
        </w:rPr>
        <w:t>предложение</w:t>
      </w:r>
      <w:r w:rsidRPr="00D059F2">
        <w:rPr>
          <w:rFonts w:ascii="Times New Roman" w:hAnsi="Times New Roman"/>
          <w:sz w:val="28"/>
          <w:szCs w:val="28"/>
        </w:rPr>
        <w:t xml:space="preserve"> –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C33B8D" w:rsidRPr="00D059F2" w:rsidRDefault="00C33B8D" w:rsidP="00C33B8D">
      <w:pPr>
        <w:widowControl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" w:name="sub_403"/>
      <w:bookmarkEnd w:id="3"/>
      <w:r w:rsidRPr="00D059F2">
        <w:rPr>
          <w:rFonts w:ascii="Times New Roman" w:hAnsi="Times New Roman"/>
          <w:b/>
          <w:bCs/>
          <w:sz w:val="28"/>
          <w:szCs w:val="28"/>
        </w:rPr>
        <w:t>заявление</w:t>
      </w:r>
      <w:r w:rsidRPr="00D059F2">
        <w:rPr>
          <w:rFonts w:ascii="Times New Roman" w:hAnsi="Times New Roman"/>
          <w:sz w:val="28"/>
          <w:szCs w:val="28"/>
        </w:rPr>
        <w:t xml:space="preserve"> –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C33B8D" w:rsidRPr="00D059F2" w:rsidRDefault="00C33B8D" w:rsidP="00C33B8D">
      <w:pPr>
        <w:widowControl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5" w:name="sub_404"/>
      <w:bookmarkEnd w:id="4"/>
      <w:r w:rsidRPr="00D059F2">
        <w:rPr>
          <w:rFonts w:ascii="Times New Roman" w:hAnsi="Times New Roman"/>
          <w:b/>
          <w:bCs/>
          <w:sz w:val="28"/>
          <w:szCs w:val="28"/>
        </w:rPr>
        <w:t>жалоба</w:t>
      </w:r>
      <w:r w:rsidRPr="00D059F2">
        <w:rPr>
          <w:rFonts w:ascii="Times New Roman" w:hAnsi="Times New Roman"/>
          <w:sz w:val="28"/>
          <w:szCs w:val="28"/>
        </w:rPr>
        <w:t xml:space="preserve"> –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bookmarkEnd w:id="5"/>
    <w:p w:rsidR="00C33B8D" w:rsidRPr="00D059F2" w:rsidRDefault="00C33B8D" w:rsidP="00C33B8D">
      <w:pPr>
        <w:widowControl/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D059F2">
        <w:rPr>
          <w:rFonts w:ascii="Times New Roman" w:hAnsi="Times New Roman"/>
          <w:b/>
          <w:bCs/>
          <w:sz w:val="28"/>
          <w:szCs w:val="28"/>
        </w:rPr>
        <w:t>должностное лицо</w:t>
      </w:r>
      <w:r w:rsidRPr="00D059F2">
        <w:rPr>
          <w:rFonts w:ascii="Times New Roman" w:hAnsi="Times New Roman"/>
          <w:sz w:val="28"/>
          <w:szCs w:val="28"/>
        </w:rPr>
        <w:t xml:space="preserve"> –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C33B8D" w:rsidRPr="00FC7DEA" w:rsidRDefault="00C33B8D" w:rsidP="00C33B8D">
      <w:pPr>
        <w:widowControl/>
        <w:ind w:firstLine="709"/>
        <w:rPr>
          <w:rFonts w:ascii="Times New Roman" w:hAnsi="Times New Roman"/>
          <w:sz w:val="28"/>
          <w:szCs w:val="28"/>
        </w:rPr>
      </w:pPr>
      <w:r w:rsidRPr="00D059F2">
        <w:rPr>
          <w:rFonts w:ascii="Times New Roman" w:hAnsi="Times New Roman"/>
          <w:sz w:val="28"/>
          <w:szCs w:val="28"/>
        </w:rPr>
        <w:t xml:space="preserve">Для </w:t>
      </w:r>
      <w:r w:rsidRPr="00FC7DEA">
        <w:rPr>
          <w:rFonts w:ascii="Times New Roman" w:hAnsi="Times New Roman"/>
          <w:sz w:val="28"/>
          <w:szCs w:val="28"/>
        </w:rPr>
        <w:t xml:space="preserve">целей настоящего положения термины «гражданин» и «заявитель» равнозначны. </w:t>
      </w:r>
    </w:p>
    <w:p w:rsidR="00C33B8D" w:rsidRPr="00FC7DEA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</w:p>
    <w:p w:rsidR="00C33B8D" w:rsidRPr="00FC7DEA" w:rsidRDefault="00C33B8D" w:rsidP="00C33B8D">
      <w:pPr>
        <w:numPr>
          <w:ilvl w:val="1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C7DEA">
        <w:rPr>
          <w:rFonts w:ascii="Times New Roman" w:hAnsi="Times New Roman"/>
          <w:b/>
          <w:sz w:val="28"/>
          <w:szCs w:val="28"/>
        </w:rPr>
        <w:t>Результат рассмотрения обращений граждан</w:t>
      </w:r>
    </w:p>
    <w:p w:rsidR="00C33B8D" w:rsidRPr="00FC7DEA" w:rsidRDefault="00C33B8D" w:rsidP="00C33B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3B8D" w:rsidRPr="00FC7DEA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FC7DEA">
        <w:rPr>
          <w:rFonts w:ascii="Times New Roman" w:hAnsi="Times New Roman"/>
          <w:sz w:val="28"/>
          <w:szCs w:val="28"/>
        </w:rPr>
        <w:t>Результатами рассмотрений обращений являются:</w:t>
      </w:r>
    </w:p>
    <w:p w:rsidR="00C33B8D" w:rsidRPr="00FC7DEA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  <w:r w:rsidRPr="00FC7DEA">
        <w:rPr>
          <w:rFonts w:ascii="Times New Roman" w:hAnsi="Times New Roman"/>
          <w:sz w:val="28"/>
          <w:szCs w:val="28"/>
        </w:rPr>
        <w:t>меры, направленные на восстановление или защиту нарушенных прав, свобод и законных интересов гражданина;</w:t>
      </w:r>
    </w:p>
    <w:p w:rsidR="00C33B8D" w:rsidRPr="00FC7DEA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  <w:r w:rsidRPr="00FC7DEA">
        <w:rPr>
          <w:rFonts w:ascii="Times New Roman" w:hAnsi="Times New Roman"/>
          <w:sz w:val="28"/>
          <w:szCs w:val="28"/>
        </w:rPr>
        <w:t>письменный или устный ответ на поставленные в обращении или на личном приеме вопросы, с учетом принятых мер по ранее поступившим обращениям того же автора и существа ранее данных ему ответов и разъяснений;</w:t>
      </w:r>
    </w:p>
    <w:p w:rsidR="00C33B8D" w:rsidRPr="00FC7DEA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  <w:r w:rsidRPr="00FC7DEA">
        <w:rPr>
          <w:rFonts w:ascii="Times New Roman" w:hAnsi="Times New Roman"/>
          <w:sz w:val="28"/>
          <w:szCs w:val="28"/>
        </w:rPr>
        <w:t>направление обращения в иные государственные органы, органы исполнительной власти, органы местного самоуправления или должностным лицам, в компетенцию которых входит решение поставленных в обращении вопросов;</w:t>
      </w:r>
    </w:p>
    <w:p w:rsidR="00C33B8D" w:rsidRPr="00FC7DEA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  <w:r w:rsidRPr="00FC7DEA">
        <w:rPr>
          <w:rFonts w:ascii="Times New Roman" w:hAnsi="Times New Roman"/>
          <w:sz w:val="28"/>
          <w:szCs w:val="28"/>
        </w:rPr>
        <w:t>отказ в разрешении вопросов, поставленных в обращении, в соответствии с действующим законодательством.</w:t>
      </w:r>
    </w:p>
    <w:p w:rsidR="00C33B8D" w:rsidRPr="00FC7DEA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</w:p>
    <w:p w:rsidR="00C33B8D" w:rsidRPr="001B362B" w:rsidRDefault="00C33B8D" w:rsidP="00C33B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B362B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1B362B">
        <w:rPr>
          <w:rFonts w:ascii="Times New Roman" w:hAnsi="Times New Roman"/>
          <w:b/>
          <w:sz w:val="28"/>
          <w:szCs w:val="28"/>
        </w:rPr>
        <w:t>. Срок рассмотрения обращений граждан</w:t>
      </w:r>
    </w:p>
    <w:p w:rsidR="00C33B8D" w:rsidRPr="001B362B" w:rsidRDefault="00C33B8D" w:rsidP="00C33B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3B8D" w:rsidRPr="001B362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B362B">
        <w:rPr>
          <w:rFonts w:ascii="Times New Roman" w:hAnsi="Times New Roman"/>
          <w:sz w:val="28"/>
          <w:szCs w:val="28"/>
        </w:rPr>
        <w:lastRenderedPageBreak/>
        <w:t xml:space="preserve">Письменное обращение, поступившее </w:t>
      </w:r>
      <w:r w:rsidR="00FF1FA3">
        <w:rPr>
          <w:rFonts w:ascii="Times New Roman" w:hAnsi="Times New Roman"/>
          <w:sz w:val="28"/>
          <w:szCs w:val="28"/>
        </w:rPr>
        <w:t>в Контрольный орган</w:t>
      </w:r>
      <w:r w:rsidRPr="001B362B">
        <w:rPr>
          <w:rFonts w:ascii="Times New Roman" w:hAnsi="Times New Roman"/>
          <w:sz w:val="28"/>
          <w:szCs w:val="28"/>
        </w:rPr>
        <w:t>, рассматривается в течение 30 дней со дня его регистрации.</w:t>
      </w:r>
    </w:p>
    <w:p w:rsidR="00C33B8D" w:rsidRPr="001B362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B362B">
        <w:rPr>
          <w:rFonts w:ascii="Times New Roman" w:hAnsi="Times New Roman"/>
          <w:sz w:val="28"/>
          <w:szCs w:val="28"/>
        </w:rPr>
        <w:t>В исключительных случаях, требующих для разрешения вопросов, поставленных в обращении, проведения специальной проверки, истребования дополнительных материалов, принятия других мер, а также в случае направления запроса о представлении информации, необходимой для рассмотрения обращения, в иной государственный орган или должностному лицу председатель вправе продлить срок рассмотрения обращения не более чем на 30 дней, уведомив о продлении срока его рассмотрения гражданина, направившего обращение, с обоснованием необходимости продления срока.</w:t>
      </w:r>
    </w:p>
    <w:p w:rsidR="00C33B8D" w:rsidRPr="001B362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1B362B">
        <w:rPr>
          <w:rFonts w:ascii="Times New Roman" w:hAnsi="Times New Roman"/>
          <w:sz w:val="28"/>
          <w:szCs w:val="28"/>
        </w:rPr>
        <w:t xml:space="preserve">Продление сроков рассмотрения обращения производится исполнителем по согласованию с </w:t>
      </w:r>
      <w:r w:rsidR="001B362B" w:rsidRPr="001B362B">
        <w:rPr>
          <w:rFonts w:ascii="Times New Roman" w:hAnsi="Times New Roman"/>
          <w:sz w:val="28"/>
          <w:szCs w:val="28"/>
        </w:rPr>
        <w:t xml:space="preserve">председателем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Pr="001B362B">
        <w:rPr>
          <w:rFonts w:ascii="Times New Roman" w:hAnsi="Times New Roman"/>
          <w:sz w:val="28"/>
          <w:szCs w:val="28"/>
        </w:rPr>
        <w:t>, у которых обращение на рассмотрении, и оформляется служебной запиской на имя председателя. В служебной записке указываются объективные причины для продления срока рассмотрения обращения.</w:t>
      </w:r>
    </w:p>
    <w:p w:rsidR="00C33B8D" w:rsidRPr="002E2258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2E2258">
        <w:rPr>
          <w:rFonts w:ascii="Times New Roman" w:hAnsi="Times New Roman"/>
          <w:sz w:val="28"/>
          <w:szCs w:val="28"/>
        </w:rPr>
        <w:t xml:space="preserve">В случае, если в установленный срок на обращение дан промежуточный ответ, в котором указывается, что вопрос будет решен в течение определенного периода времени, </w:t>
      </w:r>
      <w:r w:rsidR="002E2258" w:rsidRPr="002E2258">
        <w:rPr>
          <w:rFonts w:ascii="Times New Roman" w:hAnsi="Times New Roman"/>
          <w:sz w:val="28"/>
          <w:szCs w:val="28"/>
        </w:rPr>
        <w:t xml:space="preserve">председателем </w:t>
      </w:r>
      <w:r w:rsidR="00FF1FA3">
        <w:rPr>
          <w:rFonts w:ascii="Times New Roman" w:hAnsi="Times New Roman"/>
          <w:sz w:val="28"/>
          <w:szCs w:val="28"/>
        </w:rPr>
        <w:t>Контрольного органа</w:t>
      </w:r>
      <w:r w:rsidR="00FF1FA3" w:rsidRPr="002E2258">
        <w:rPr>
          <w:rFonts w:ascii="Times New Roman" w:hAnsi="Times New Roman"/>
          <w:sz w:val="28"/>
          <w:szCs w:val="28"/>
        </w:rPr>
        <w:t xml:space="preserve"> </w:t>
      </w:r>
      <w:r w:rsidRPr="002E2258">
        <w:rPr>
          <w:rFonts w:ascii="Times New Roman" w:hAnsi="Times New Roman"/>
          <w:sz w:val="28"/>
          <w:szCs w:val="28"/>
        </w:rPr>
        <w:t xml:space="preserve">такое обращение ставится на дополнительный контроль. </w:t>
      </w:r>
    </w:p>
    <w:p w:rsidR="00C33B8D" w:rsidRPr="00B03FF4" w:rsidRDefault="00C33B8D" w:rsidP="00C33B8D">
      <w:pPr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2E2258">
        <w:rPr>
          <w:rFonts w:ascii="Times New Roman" w:hAnsi="Times New Roman"/>
          <w:sz w:val="28"/>
          <w:szCs w:val="28"/>
        </w:rPr>
        <w:t xml:space="preserve">Срок дополнительного контроля зависит от срока решения вопроса, указанного в промежуточном ответе. В установленный срок исполнитель готовит второй ответ заявителю с изложением ответов на все поставленные в </w:t>
      </w:r>
      <w:r w:rsidRPr="00B03FF4">
        <w:rPr>
          <w:rFonts w:ascii="Times New Roman" w:hAnsi="Times New Roman"/>
          <w:sz w:val="28"/>
          <w:szCs w:val="28"/>
        </w:rPr>
        <w:t>обращении вопросы.</w:t>
      </w:r>
    </w:p>
    <w:p w:rsidR="00C33B8D" w:rsidRPr="00B03FF4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03FF4">
        <w:rPr>
          <w:rFonts w:ascii="Times New Roman" w:hAnsi="Times New Roman"/>
          <w:sz w:val="28"/>
          <w:szCs w:val="28"/>
        </w:rPr>
        <w:t>Промежуточный ответ направляется заявителю в течение 30 дней со дня регистрации обращения.</w:t>
      </w:r>
    </w:p>
    <w:p w:rsidR="00C33B8D" w:rsidRPr="00B03FF4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03FF4">
        <w:rPr>
          <w:rFonts w:ascii="Times New Roman" w:hAnsi="Times New Roman"/>
          <w:sz w:val="28"/>
          <w:szCs w:val="28"/>
        </w:rPr>
        <w:t>Поручения по обращениям граждан подлежат исполнению в соответствии с резолюцией в следующие сроки:</w:t>
      </w:r>
    </w:p>
    <w:p w:rsidR="00C33B8D" w:rsidRPr="00B03FF4" w:rsidRDefault="00FF1FA3" w:rsidP="00C33B8D">
      <w:pPr>
        <w:widowControl/>
        <w:autoSpaceDE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B03FF4">
        <w:rPr>
          <w:rFonts w:ascii="Times New Roman" w:hAnsi="Times New Roman"/>
          <w:sz w:val="28"/>
          <w:szCs w:val="28"/>
        </w:rPr>
        <w:t>с конкретной датой исполнения - в указанный срок;</w:t>
      </w:r>
    </w:p>
    <w:p w:rsidR="00C33B8D" w:rsidRPr="00B03FF4" w:rsidRDefault="00FF1FA3" w:rsidP="00C33B8D">
      <w:pPr>
        <w:widowControl/>
        <w:autoSpaceDE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B03FF4">
        <w:rPr>
          <w:rFonts w:ascii="Times New Roman" w:hAnsi="Times New Roman"/>
          <w:sz w:val="28"/>
          <w:szCs w:val="28"/>
        </w:rPr>
        <w:t xml:space="preserve">имеющие в тексте пометку «срочно» - исполняются в 3-дневный срок; имеющие пометку «незамедлительно» - в 5-дневный срок; </w:t>
      </w:r>
    </w:p>
    <w:p w:rsidR="00C33B8D" w:rsidRPr="00B03FF4" w:rsidRDefault="00FF1FA3" w:rsidP="00C33B8D">
      <w:pPr>
        <w:widowControl/>
        <w:autoSpaceDE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B03FF4">
        <w:rPr>
          <w:rFonts w:ascii="Times New Roman" w:hAnsi="Times New Roman"/>
          <w:sz w:val="28"/>
          <w:szCs w:val="28"/>
        </w:rPr>
        <w:t xml:space="preserve">имеющие пометку «оперативно» - в 10-дневный срок; </w:t>
      </w:r>
    </w:p>
    <w:p w:rsidR="00C33B8D" w:rsidRPr="00B03FF4" w:rsidRDefault="00FF1FA3" w:rsidP="00C33B8D">
      <w:pPr>
        <w:widowControl/>
        <w:autoSpaceDE/>
        <w:adjustRightInd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B03FF4">
        <w:rPr>
          <w:rFonts w:ascii="Times New Roman" w:hAnsi="Times New Roman"/>
          <w:sz w:val="28"/>
          <w:szCs w:val="28"/>
        </w:rPr>
        <w:t>остальные - в срок не более 30 календарных дней со дня первичной регистрации обращения.</w:t>
      </w:r>
    </w:p>
    <w:p w:rsidR="00C33B8D" w:rsidRPr="0070078E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p w:rsidR="00C33B8D" w:rsidRDefault="00C33B8D" w:rsidP="00F67FC0">
      <w:pPr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2149EC">
        <w:rPr>
          <w:rFonts w:ascii="Times New Roman" w:hAnsi="Times New Roman"/>
          <w:b/>
          <w:sz w:val="28"/>
          <w:szCs w:val="28"/>
        </w:rPr>
        <w:t>Предоставление информации о рассмотрении обращений граждан</w:t>
      </w:r>
      <w:r w:rsidR="002149EC" w:rsidRPr="002149EC">
        <w:rPr>
          <w:rFonts w:ascii="Times New Roman" w:hAnsi="Times New Roman"/>
          <w:b/>
          <w:sz w:val="28"/>
          <w:szCs w:val="28"/>
        </w:rPr>
        <w:t>,</w:t>
      </w:r>
      <w:r w:rsidRPr="002149EC">
        <w:rPr>
          <w:rFonts w:ascii="Times New Roman" w:hAnsi="Times New Roman"/>
          <w:b/>
          <w:sz w:val="28"/>
          <w:szCs w:val="28"/>
        </w:rPr>
        <w:t xml:space="preserve"> поступивших в </w:t>
      </w:r>
      <w:r w:rsidR="002149EC" w:rsidRPr="002149EC">
        <w:rPr>
          <w:rFonts w:ascii="Times New Roman" w:hAnsi="Times New Roman"/>
          <w:b/>
          <w:sz w:val="28"/>
          <w:szCs w:val="28"/>
        </w:rPr>
        <w:t>Контрольный орган</w:t>
      </w:r>
    </w:p>
    <w:p w:rsidR="002149EC" w:rsidRPr="002149EC" w:rsidRDefault="002149EC" w:rsidP="002149EC">
      <w:pPr>
        <w:ind w:left="709" w:firstLine="0"/>
        <w:rPr>
          <w:rFonts w:ascii="Times New Roman" w:hAnsi="Times New Roman"/>
          <w:b/>
          <w:sz w:val="28"/>
          <w:szCs w:val="28"/>
        </w:rPr>
      </w:pPr>
    </w:p>
    <w:p w:rsidR="00C33B8D" w:rsidRPr="007A6F6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7A6F6B">
        <w:rPr>
          <w:rFonts w:ascii="Times New Roman" w:hAnsi="Times New Roman"/>
          <w:sz w:val="28"/>
          <w:szCs w:val="28"/>
        </w:rPr>
        <w:t xml:space="preserve">Информация о рассмотрении обращений граждан, поступивших в </w:t>
      </w:r>
      <w:r w:rsidR="00FF1FA3">
        <w:rPr>
          <w:rFonts w:ascii="Times New Roman" w:hAnsi="Times New Roman"/>
          <w:sz w:val="28"/>
          <w:szCs w:val="28"/>
        </w:rPr>
        <w:t>Контрольный орган</w:t>
      </w:r>
      <w:r w:rsidRPr="007A6F6B">
        <w:rPr>
          <w:rFonts w:ascii="Times New Roman" w:hAnsi="Times New Roman"/>
          <w:sz w:val="28"/>
          <w:szCs w:val="28"/>
        </w:rPr>
        <w:t xml:space="preserve">, предоставляется ответственным </w:t>
      </w:r>
      <w:r w:rsidR="007A6F6B" w:rsidRPr="007A6F6B">
        <w:rPr>
          <w:rFonts w:ascii="Times New Roman" w:hAnsi="Times New Roman"/>
          <w:sz w:val="28"/>
          <w:szCs w:val="28"/>
        </w:rPr>
        <w:t>лицом</w:t>
      </w:r>
      <w:r w:rsidRPr="007A6F6B">
        <w:rPr>
          <w:rFonts w:ascii="Times New Roman" w:hAnsi="Times New Roman"/>
          <w:sz w:val="28"/>
          <w:szCs w:val="28"/>
        </w:rPr>
        <w:t>, у котор</w:t>
      </w:r>
      <w:r w:rsidR="007A6F6B" w:rsidRPr="007A6F6B">
        <w:rPr>
          <w:rFonts w:ascii="Times New Roman" w:hAnsi="Times New Roman"/>
          <w:sz w:val="28"/>
          <w:szCs w:val="28"/>
        </w:rPr>
        <w:t>ого</w:t>
      </w:r>
      <w:r w:rsidRPr="007A6F6B">
        <w:rPr>
          <w:rFonts w:ascii="Times New Roman" w:hAnsi="Times New Roman"/>
          <w:sz w:val="28"/>
          <w:szCs w:val="28"/>
        </w:rPr>
        <w:t xml:space="preserve"> обращение находится на рассмотрении, с использованием средств телефонной связи, в электронной форме. </w:t>
      </w:r>
    </w:p>
    <w:p w:rsidR="00C33B8D" w:rsidRPr="007A6F6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7A6F6B">
        <w:rPr>
          <w:rFonts w:ascii="Times New Roman" w:hAnsi="Times New Roman"/>
          <w:sz w:val="28"/>
          <w:szCs w:val="28"/>
        </w:rPr>
        <w:t>Информация предоставляется по следующим вопросам:</w:t>
      </w:r>
    </w:p>
    <w:p w:rsidR="00C33B8D" w:rsidRPr="007A6F6B" w:rsidRDefault="002149EC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7A6F6B">
        <w:rPr>
          <w:rFonts w:ascii="Times New Roman" w:hAnsi="Times New Roman"/>
          <w:sz w:val="28"/>
          <w:szCs w:val="28"/>
        </w:rPr>
        <w:t>подтверждение получения обращения и направления на рассмотрение;</w:t>
      </w:r>
    </w:p>
    <w:p w:rsidR="00C33B8D" w:rsidRPr="007A6F6B" w:rsidRDefault="002149EC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7A6F6B">
        <w:rPr>
          <w:rFonts w:ascii="Times New Roman" w:hAnsi="Times New Roman"/>
          <w:sz w:val="28"/>
          <w:szCs w:val="28"/>
        </w:rPr>
        <w:t xml:space="preserve">данные о сотруднике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="00C33B8D" w:rsidRPr="007A6F6B">
        <w:rPr>
          <w:rFonts w:ascii="Times New Roman" w:hAnsi="Times New Roman"/>
          <w:sz w:val="28"/>
          <w:szCs w:val="28"/>
        </w:rPr>
        <w:t xml:space="preserve">, который определен председателем в качестве ответственного за рассмотрение обращения (далее – </w:t>
      </w:r>
      <w:r w:rsidR="00C33B8D" w:rsidRPr="007A6F6B">
        <w:rPr>
          <w:rFonts w:ascii="Times New Roman" w:hAnsi="Times New Roman"/>
          <w:sz w:val="28"/>
          <w:szCs w:val="28"/>
        </w:rPr>
        <w:lastRenderedPageBreak/>
        <w:t>исполнитель);</w:t>
      </w:r>
    </w:p>
    <w:p w:rsidR="00C33B8D" w:rsidRPr="00334BA2" w:rsidRDefault="002149EC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34BA2">
        <w:rPr>
          <w:rFonts w:ascii="Times New Roman" w:hAnsi="Times New Roman"/>
          <w:sz w:val="28"/>
          <w:szCs w:val="28"/>
        </w:rPr>
        <w:t>установленный срок рассмотрения обращения;</w:t>
      </w:r>
    </w:p>
    <w:p w:rsidR="00C33B8D" w:rsidRPr="00334BA2" w:rsidRDefault="002149EC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34BA2">
        <w:rPr>
          <w:rFonts w:ascii="Times New Roman" w:hAnsi="Times New Roman"/>
          <w:sz w:val="28"/>
          <w:szCs w:val="28"/>
        </w:rPr>
        <w:t>информация о продлении срока рассмотрения обращения;</w:t>
      </w:r>
    </w:p>
    <w:p w:rsidR="00C33B8D" w:rsidRPr="00334BA2" w:rsidRDefault="002149EC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34BA2">
        <w:rPr>
          <w:rFonts w:ascii="Times New Roman" w:hAnsi="Times New Roman"/>
          <w:sz w:val="28"/>
          <w:szCs w:val="28"/>
        </w:rPr>
        <w:t>информация о переадресации обращения;</w:t>
      </w:r>
      <w:r w:rsidR="00C33B8D" w:rsidRPr="00334BA2">
        <w:rPr>
          <w:rFonts w:ascii="Times New Roman" w:hAnsi="Times New Roman"/>
          <w:sz w:val="28"/>
          <w:szCs w:val="28"/>
        </w:rPr>
        <w:tab/>
      </w:r>
    </w:p>
    <w:p w:rsidR="00C33B8D" w:rsidRPr="00334BA2" w:rsidRDefault="002149EC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34BA2">
        <w:rPr>
          <w:rFonts w:ascii="Times New Roman" w:hAnsi="Times New Roman"/>
          <w:sz w:val="28"/>
          <w:szCs w:val="28"/>
        </w:rPr>
        <w:t>результат рассмотрения обращения.</w:t>
      </w:r>
    </w:p>
    <w:p w:rsidR="00C33B8D" w:rsidRPr="00334BA2" w:rsidRDefault="00C33B8D" w:rsidP="00C33B8D">
      <w:pPr>
        <w:pStyle w:val="a5"/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34BA2">
        <w:rPr>
          <w:rFonts w:ascii="Times New Roman" w:hAnsi="Times New Roman"/>
          <w:sz w:val="28"/>
          <w:szCs w:val="28"/>
        </w:rPr>
        <w:t xml:space="preserve">При рассмотрении обращения в </w:t>
      </w:r>
      <w:r w:rsidR="002149EC">
        <w:rPr>
          <w:rFonts w:ascii="Times New Roman" w:hAnsi="Times New Roman"/>
          <w:sz w:val="28"/>
          <w:szCs w:val="28"/>
        </w:rPr>
        <w:t>Контрольном органе</w:t>
      </w:r>
      <w:r w:rsidR="002149EC" w:rsidRPr="00334BA2">
        <w:rPr>
          <w:rFonts w:ascii="Times New Roman" w:hAnsi="Times New Roman"/>
          <w:sz w:val="28"/>
          <w:szCs w:val="28"/>
        </w:rPr>
        <w:t xml:space="preserve"> </w:t>
      </w:r>
      <w:r w:rsidRPr="00334BA2">
        <w:rPr>
          <w:rFonts w:ascii="Times New Roman" w:hAnsi="Times New Roman"/>
          <w:sz w:val="28"/>
          <w:szCs w:val="28"/>
        </w:rPr>
        <w:t xml:space="preserve">гражданин имеет следующие права: </w:t>
      </w:r>
    </w:p>
    <w:p w:rsidR="00C33B8D" w:rsidRPr="00334BA2" w:rsidRDefault="00C33B8D" w:rsidP="00C33B8D">
      <w:pPr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6" w:name="sub_501"/>
      <w:r w:rsidRPr="00334BA2">
        <w:rPr>
          <w:rFonts w:ascii="Times New Roman" w:hAnsi="Times New Roman"/>
          <w:sz w:val="28"/>
          <w:szCs w:val="28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C33B8D" w:rsidRPr="00334BA2" w:rsidRDefault="00C33B8D" w:rsidP="00C33B8D">
      <w:pPr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7" w:name="sub_502"/>
      <w:bookmarkEnd w:id="6"/>
      <w:r w:rsidRPr="00334BA2">
        <w:rPr>
          <w:rFonts w:ascii="Times New Roman" w:hAnsi="Times New Roman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C33B8D" w:rsidRPr="00334BA2" w:rsidRDefault="00C33B8D" w:rsidP="00C33B8D">
      <w:pPr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8" w:name="sub_503"/>
      <w:bookmarkEnd w:id="7"/>
      <w:r w:rsidRPr="00334BA2">
        <w:rPr>
          <w:rFonts w:ascii="Times New Roman" w:hAnsi="Times New Roman"/>
          <w:sz w:val="28"/>
          <w:szCs w:val="28"/>
        </w:rPr>
        <w:t>получать письменный ответ по существу поставленных в обращении вопросов (за исключением случаев, указанных в пп. 48-53),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C33B8D" w:rsidRPr="00334BA2" w:rsidRDefault="00C33B8D" w:rsidP="00C33B8D">
      <w:pPr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9" w:name="sub_504"/>
      <w:bookmarkEnd w:id="8"/>
      <w:r w:rsidRPr="00334BA2">
        <w:rPr>
          <w:rFonts w:ascii="Times New Roman" w:hAnsi="Times New Roman"/>
          <w:sz w:val="28"/>
          <w:szCs w:val="28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C33B8D" w:rsidRPr="00334BA2" w:rsidRDefault="00C33B8D" w:rsidP="00C33B8D">
      <w:pPr>
        <w:numPr>
          <w:ilvl w:val="2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10" w:name="sub_505"/>
      <w:bookmarkEnd w:id="9"/>
      <w:r w:rsidRPr="00334BA2">
        <w:rPr>
          <w:rFonts w:ascii="Times New Roman" w:hAnsi="Times New Roman"/>
          <w:sz w:val="28"/>
          <w:szCs w:val="28"/>
        </w:rPr>
        <w:t>обращаться с заявлением о прекращении рассмотрения обращения.</w:t>
      </w:r>
    </w:p>
    <w:bookmarkEnd w:id="10"/>
    <w:p w:rsidR="00C33B8D" w:rsidRPr="00334BA2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34BA2">
        <w:rPr>
          <w:rFonts w:ascii="Times New Roman" w:hAnsi="Times New Roman"/>
          <w:sz w:val="28"/>
          <w:szCs w:val="28"/>
        </w:rPr>
        <w:t xml:space="preserve">В случае ответа на телефонные звонки заявителя сотрудникам </w:t>
      </w:r>
      <w:r w:rsidR="002149EC">
        <w:rPr>
          <w:rFonts w:ascii="Times New Roman" w:hAnsi="Times New Roman"/>
          <w:sz w:val="28"/>
          <w:szCs w:val="28"/>
        </w:rPr>
        <w:t>Контрольного органа</w:t>
      </w:r>
      <w:r w:rsidR="002149EC" w:rsidRPr="00334BA2">
        <w:rPr>
          <w:rFonts w:ascii="Times New Roman" w:hAnsi="Times New Roman"/>
          <w:sz w:val="28"/>
          <w:szCs w:val="28"/>
        </w:rPr>
        <w:t xml:space="preserve"> </w:t>
      </w:r>
      <w:r w:rsidRPr="00334BA2">
        <w:rPr>
          <w:rFonts w:ascii="Times New Roman" w:hAnsi="Times New Roman"/>
          <w:sz w:val="28"/>
          <w:szCs w:val="28"/>
        </w:rPr>
        <w:t xml:space="preserve">необходимо подробно информировать обратившихся граждан по интересующим их вопросам. Если сотрудник </w:t>
      </w:r>
      <w:r w:rsidR="002149EC">
        <w:rPr>
          <w:rFonts w:ascii="Times New Roman" w:hAnsi="Times New Roman"/>
          <w:sz w:val="28"/>
          <w:szCs w:val="28"/>
        </w:rPr>
        <w:t>Контрольного органа</w:t>
      </w:r>
      <w:r w:rsidRPr="00334BA2">
        <w:rPr>
          <w:rFonts w:ascii="Times New Roman" w:hAnsi="Times New Roman"/>
          <w:sz w:val="28"/>
          <w:szCs w:val="28"/>
        </w:rPr>
        <w:t>, принявший звонок, не имеет возможности ответить на поставленный вопрос, он должен сообщить гражданину телефонный номер, по которому можно получить необходимую информацию.</w:t>
      </w:r>
    </w:p>
    <w:p w:rsidR="00C33B8D" w:rsidRPr="00334BA2" w:rsidRDefault="00C33B8D" w:rsidP="00C33B8D">
      <w:pPr>
        <w:pStyle w:val="a4"/>
        <w:numPr>
          <w:ilvl w:val="0"/>
          <w:numId w:val="1"/>
        </w:numPr>
        <w:spacing w:before="0" w:beforeAutospacing="0" w:after="0" w:afterAutospacing="0" w:line="288" w:lineRule="atLeast"/>
        <w:ind w:left="0" w:firstLine="709"/>
        <w:jc w:val="both"/>
        <w:rPr>
          <w:color w:val="000000"/>
          <w:sz w:val="28"/>
          <w:szCs w:val="28"/>
        </w:rPr>
      </w:pPr>
      <w:r w:rsidRPr="00334BA2">
        <w:rPr>
          <w:color w:val="000000"/>
          <w:sz w:val="28"/>
          <w:szCs w:val="28"/>
        </w:rPr>
        <w:t xml:space="preserve">Сотрудник </w:t>
      </w:r>
      <w:r w:rsidR="002149EC">
        <w:rPr>
          <w:sz w:val="28"/>
          <w:szCs w:val="28"/>
        </w:rPr>
        <w:t>Контрольного органа</w:t>
      </w:r>
      <w:r w:rsidRPr="00334BA2">
        <w:rPr>
          <w:color w:val="000000"/>
          <w:sz w:val="28"/>
          <w:szCs w:val="28"/>
        </w:rPr>
        <w:t>,</w:t>
      </w:r>
      <w:r w:rsidR="002149EC">
        <w:rPr>
          <w:color w:val="000000"/>
          <w:sz w:val="28"/>
          <w:szCs w:val="28"/>
        </w:rPr>
        <w:t xml:space="preserve"> </w:t>
      </w:r>
      <w:r w:rsidRPr="00334BA2">
        <w:rPr>
          <w:color w:val="000000"/>
          <w:sz w:val="28"/>
          <w:szCs w:val="28"/>
        </w:rPr>
        <w:t xml:space="preserve">осуществляющий индивидуальное устное информирование, должен корректно общаться, внимательно относиться к гражданам, не унижать их честь и достоинство. </w:t>
      </w:r>
    </w:p>
    <w:p w:rsidR="00C33B8D" w:rsidRPr="00334BA2" w:rsidRDefault="00C33B8D" w:rsidP="00C33B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11" w:name="sub_77"/>
    </w:p>
    <w:p w:rsidR="00C33B8D" w:rsidRPr="00334BA2" w:rsidRDefault="00C33B8D" w:rsidP="00C33B8D">
      <w:pPr>
        <w:numPr>
          <w:ilvl w:val="0"/>
          <w:numId w:val="3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334BA2">
        <w:rPr>
          <w:rFonts w:ascii="Times New Roman" w:hAnsi="Times New Roman"/>
          <w:b/>
          <w:sz w:val="28"/>
          <w:szCs w:val="28"/>
        </w:rPr>
        <w:t>Последовательность и сроки рассмотрения обращений граждан, в том числе обращений граждан в электронной форме</w:t>
      </w:r>
    </w:p>
    <w:bookmarkEnd w:id="11"/>
    <w:p w:rsidR="00C33B8D" w:rsidRPr="00334BA2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334BA2" w:rsidRDefault="00C33B8D" w:rsidP="00C33B8D">
      <w:pPr>
        <w:ind w:left="709" w:firstLine="0"/>
        <w:jc w:val="center"/>
        <w:rPr>
          <w:rFonts w:ascii="Times New Roman" w:hAnsi="Times New Roman"/>
          <w:sz w:val="28"/>
          <w:szCs w:val="28"/>
        </w:rPr>
      </w:pPr>
      <w:r w:rsidRPr="00334BA2">
        <w:rPr>
          <w:rFonts w:ascii="Times New Roman" w:hAnsi="Times New Roman"/>
          <w:i/>
          <w:sz w:val="28"/>
          <w:szCs w:val="28"/>
        </w:rPr>
        <w:t>Прием и обработка обращений</w:t>
      </w:r>
    </w:p>
    <w:p w:rsidR="00C33B8D" w:rsidRPr="00334BA2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34BA2">
        <w:rPr>
          <w:rFonts w:ascii="Times New Roman" w:hAnsi="Times New Roman"/>
          <w:sz w:val="28"/>
          <w:szCs w:val="28"/>
        </w:rPr>
        <w:t xml:space="preserve">Основанием для приема и обработки обращений является письменное или личное обращение гражданина в </w:t>
      </w:r>
      <w:r w:rsidR="002149EC">
        <w:rPr>
          <w:rFonts w:ascii="Times New Roman" w:hAnsi="Times New Roman"/>
          <w:sz w:val="28"/>
          <w:szCs w:val="28"/>
        </w:rPr>
        <w:t>Контрольный орган</w:t>
      </w:r>
      <w:r w:rsidR="002149EC" w:rsidRPr="00334BA2">
        <w:rPr>
          <w:rFonts w:ascii="Times New Roman" w:hAnsi="Times New Roman"/>
          <w:sz w:val="28"/>
          <w:szCs w:val="28"/>
        </w:rPr>
        <w:t xml:space="preserve"> </w:t>
      </w:r>
      <w:r w:rsidRPr="00334BA2">
        <w:rPr>
          <w:rFonts w:ascii="Times New Roman" w:hAnsi="Times New Roman"/>
          <w:sz w:val="28"/>
          <w:szCs w:val="28"/>
        </w:rPr>
        <w:t>или поступление обращения с сопроводительным документом из других государственных органов для рассмотрения по поручению.</w:t>
      </w:r>
    </w:p>
    <w:p w:rsidR="00C33B8D" w:rsidRPr="00334BA2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34BA2">
        <w:rPr>
          <w:rFonts w:ascii="Times New Roman" w:hAnsi="Times New Roman"/>
          <w:sz w:val="28"/>
          <w:szCs w:val="28"/>
        </w:rPr>
        <w:t xml:space="preserve">Письменные обращения поступают </w:t>
      </w:r>
      <w:r w:rsidR="00334BA2" w:rsidRPr="00334BA2">
        <w:rPr>
          <w:rFonts w:ascii="Times New Roman" w:hAnsi="Times New Roman"/>
          <w:sz w:val="28"/>
          <w:szCs w:val="28"/>
        </w:rPr>
        <w:t>председателю</w:t>
      </w:r>
      <w:r w:rsidRPr="00334BA2">
        <w:rPr>
          <w:rFonts w:ascii="Times New Roman" w:hAnsi="Times New Roman"/>
          <w:sz w:val="28"/>
          <w:szCs w:val="28"/>
        </w:rPr>
        <w:t xml:space="preserve"> </w:t>
      </w:r>
      <w:r w:rsidR="002149EC">
        <w:rPr>
          <w:rFonts w:ascii="Times New Roman" w:hAnsi="Times New Roman"/>
          <w:sz w:val="28"/>
          <w:szCs w:val="28"/>
        </w:rPr>
        <w:t>Контрольного органа</w:t>
      </w:r>
      <w:r w:rsidRPr="00334BA2">
        <w:rPr>
          <w:rFonts w:ascii="Times New Roman" w:hAnsi="Times New Roman"/>
          <w:sz w:val="28"/>
          <w:szCs w:val="28"/>
        </w:rPr>
        <w:t xml:space="preserve">, </w:t>
      </w:r>
      <w:r w:rsidR="00334BA2" w:rsidRPr="00334BA2">
        <w:rPr>
          <w:rFonts w:ascii="Times New Roman" w:hAnsi="Times New Roman"/>
          <w:sz w:val="28"/>
          <w:szCs w:val="28"/>
        </w:rPr>
        <w:t>который назначает ответственное лицо</w:t>
      </w:r>
      <w:r w:rsidRPr="00334BA2">
        <w:rPr>
          <w:rFonts w:ascii="Times New Roman" w:hAnsi="Times New Roman"/>
          <w:sz w:val="28"/>
          <w:szCs w:val="28"/>
        </w:rPr>
        <w:t xml:space="preserve"> по рассмотрению </w:t>
      </w:r>
      <w:r w:rsidR="00334BA2" w:rsidRPr="00334BA2">
        <w:rPr>
          <w:rFonts w:ascii="Times New Roman" w:hAnsi="Times New Roman"/>
          <w:sz w:val="28"/>
          <w:szCs w:val="28"/>
        </w:rPr>
        <w:t xml:space="preserve">данного </w:t>
      </w:r>
      <w:r w:rsidRPr="00334BA2">
        <w:rPr>
          <w:rFonts w:ascii="Times New Roman" w:hAnsi="Times New Roman"/>
          <w:sz w:val="28"/>
          <w:szCs w:val="28"/>
        </w:rPr>
        <w:t>обращени</w:t>
      </w:r>
      <w:r w:rsidR="00334BA2" w:rsidRPr="00334BA2">
        <w:rPr>
          <w:rFonts w:ascii="Times New Roman" w:hAnsi="Times New Roman"/>
          <w:sz w:val="28"/>
          <w:szCs w:val="28"/>
        </w:rPr>
        <w:t>я</w:t>
      </w:r>
      <w:r w:rsidRPr="00334BA2">
        <w:rPr>
          <w:rFonts w:ascii="Times New Roman" w:hAnsi="Times New Roman"/>
          <w:sz w:val="28"/>
          <w:szCs w:val="28"/>
        </w:rPr>
        <w:t xml:space="preserve"> граждан</w:t>
      </w:r>
      <w:r w:rsidR="00334BA2" w:rsidRPr="00334BA2">
        <w:rPr>
          <w:rFonts w:ascii="Times New Roman" w:hAnsi="Times New Roman"/>
          <w:sz w:val="28"/>
          <w:szCs w:val="28"/>
        </w:rPr>
        <w:t>ина</w:t>
      </w:r>
      <w:r w:rsidRPr="00334BA2">
        <w:rPr>
          <w:rFonts w:ascii="Times New Roman" w:hAnsi="Times New Roman"/>
          <w:sz w:val="28"/>
          <w:szCs w:val="28"/>
        </w:rPr>
        <w:t>.</w:t>
      </w:r>
    </w:p>
    <w:p w:rsidR="00C33B8D" w:rsidRPr="00334BA2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34BA2">
        <w:rPr>
          <w:rFonts w:ascii="Times New Roman" w:hAnsi="Times New Roman"/>
          <w:sz w:val="28"/>
          <w:szCs w:val="28"/>
        </w:rPr>
        <w:lastRenderedPageBreak/>
        <w:t xml:space="preserve">Обращение может поступить в </w:t>
      </w:r>
      <w:r w:rsidR="002149EC">
        <w:rPr>
          <w:rFonts w:ascii="Times New Roman" w:hAnsi="Times New Roman"/>
          <w:sz w:val="28"/>
          <w:szCs w:val="28"/>
        </w:rPr>
        <w:t>Контрольного органа</w:t>
      </w:r>
      <w:r w:rsidR="002149EC" w:rsidRPr="00334BA2">
        <w:rPr>
          <w:rFonts w:ascii="Times New Roman" w:hAnsi="Times New Roman"/>
          <w:sz w:val="28"/>
          <w:szCs w:val="28"/>
        </w:rPr>
        <w:t xml:space="preserve"> </w:t>
      </w:r>
      <w:r w:rsidRPr="00334BA2">
        <w:rPr>
          <w:rFonts w:ascii="Times New Roman" w:hAnsi="Times New Roman"/>
          <w:sz w:val="28"/>
          <w:szCs w:val="28"/>
        </w:rPr>
        <w:t>одним из следующих способов:</w:t>
      </w:r>
    </w:p>
    <w:p w:rsidR="00C33B8D" w:rsidRPr="00306C8D" w:rsidRDefault="002149EC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06C8D">
        <w:rPr>
          <w:rFonts w:ascii="Times New Roman" w:hAnsi="Times New Roman"/>
          <w:sz w:val="28"/>
          <w:szCs w:val="28"/>
        </w:rPr>
        <w:t>почтовым отправлением;</w:t>
      </w:r>
    </w:p>
    <w:p w:rsidR="00C33B8D" w:rsidRPr="00306C8D" w:rsidRDefault="002149EC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06C8D">
        <w:rPr>
          <w:rFonts w:ascii="Times New Roman" w:hAnsi="Times New Roman"/>
          <w:sz w:val="28"/>
          <w:szCs w:val="28"/>
        </w:rPr>
        <w:t>факсимильным отправлением;</w:t>
      </w:r>
    </w:p>
    <w:p w:rsidR="00C33B8D" w:rsidRPr="00306C8D" w:rsidRDefault="002149EC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06C8D">
        <w:rPr>
          <w:rFonts w:ascii="Times New Roman" w:hAnsi="Times New Roman"/>
          <w:sz w:val="28"/>
          <w:szCs w:val="28"/>
        </w:rPr>
        <w:t>фельдъегерской связью;</w:t>
      </w:r>
    </w:p>
    <w:p w:rsidR="00C33B8D" w:rsidRPr="00306C8D" w:rsidRDefault="002149EC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06C8D">
        <w:rPr>
          <w:rFonts w:ascii="Times New Roman" w:hAnsi="Times New Roman"/>
          <w:sz w:val="28"/>
          <w:szCs w:val="28"/>
        </w:rPr>
        <w:t>по электронной почте;</w:t>
      </w:r>
    </w:p>
    <w:p w:rsidR="00C33B8D" w:rsidRPr="00306C8D" w:rsidRDefault="002149EC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06C8D">
        <w:rPr>
          <w:rFonts w:ascii="Times New Roman" w:hAnsi="Times New Roman"/>
          <w:sz w:val="28"/>
          <w:szCs w:val="28"/>
        </w:rPr>
        <w:t xml:space="preserve">через сайт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="00C33B8D" w:rsidRPr="00306C8D">
        <w:rPr>
          <w:rFonts w:ascii="Times New Roman" w:hAnsi="Times New Roman"/>
          <w:sz w:val="28"/>
          <w:szCs w:val="28"/>
        </w:rPr>
        <w:t>;</w:t>
      </w:r>
    </w:p>
    <w:p w:rsidR="00C33B8D" w:rsidRPr="00306C8D" w:rsidRDefault="002149EC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306C8D">
        <w:rPr>
          <w:rFonts w:ascii="Times New Roman" w:hAnsi="Times New Roman"/>
          <w:sz w:val="28"/>
          <w:szCs w:val="28"/>
        </w:rPr>
        <w:t>нарочным (либо лично).</w:t>
      </w:r>
    </w:p>
    <w:p w:rsidR="00C33B8D" w:rsidRPr="00306C8D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306C8D">
        <w:rPr>
          <w:rFonts w:ascii="Times New Roman" w:hAnsi="Times New Roman"/>
          <w:sz w:val="28"/>
          <w:szCs w:val="28"/>
        </w:rPr>
        <w:t xml:space="preserve">При поступлении обращения почтовым отправлением сотрудник </w:t>
      </w:r>
      <w:r w:rsidR="002149EC">
        <w:rPr>
          <w:rFonts w:ascii="Times New Roman" w:hAnsi="Times New Roman"/>
          <w:sz w:val="28"/>
          <w:szCs w:val="28"/>
        </w:rPr>
        <w:t>Контрольного органа</w:t>
      </w:r>
      <w:r w:rsidR="002149EC" w:rsidRPr="00306C8D">
        <w:rPr>
          <w:rFonts w:ascii="Times New Roman" w:hAnsi="Times New Roman"/>
          <w:sz w:val="28"/>
          <w:szCs w:val="28"/>
        </w:rPr>
        <w:t xml:space="preserve"> </w:t>
      </w:r>
      <w:r w:rsidRPr="00306C8D">
        <w:rPr>
          <w:rFonts w:ascii="Times New Roman" w:hAnsi="Times New Roman"/>
          <w:sz w:val="28"/>
          <w:szCs w:val="28"/>
        </w:rPr>
        <w:t>вскрывает конверты, проверяет наличие в них документов, к тексту обращения прилагает конверт.</w:t>
      </w:r>
    </w:p>
    <w:p w:rsidR="00C33B8D" w:rsidRPr="00EF6C7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F6C7B">
        <w:rPr>
          <w:rFonts w:ascii="Times New Roman" w:hAnsi="Times New Roman"/>
          <w:sz w:val="28"/>
          <w:szCs w:val="28"/>
        </w:rPr>
        <w:t>Обращения, поступившие в форме электронного документа, распечатываются.</w:t>
      </w:r>
    </w:p>
    <w:p w:rsidR="00C33B8D" w:rsidRPr="00EF6C7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F6C7B">
        <w:rPr>
          <w:rFonts w:ascii="Times New Roman" w:hAnsi="Times New Roman"/>
          <w:sz w:val="28"/>
          <w:szCs w:val="28"/>
        </w:rPr>
        <w:t xml:space="preserve">Прием и первичная обработка обращений (проверка правильности адресации, чтение, определение содержания вопросов обращения, проверка истории обращений гражданина) осуществляются </w:t>
      </w:r>
      <w:r w:rsidR="00EF6C7B" w:rsidRPr="00EF6C7B">
        <w:rPr>
          <w:rFonts w:ascii="Times New Roman" w:hAnsi="Times New Roman"/>
          <w:sz w:val="28"/>
          <w:szCs w:val="28"/>
        </w:rPr>
        <w:t xml:space="preserve">председателем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="00EF6C7B" w:rsidRPr="00EF6C7B">
        <w:rPr>
          <w:rFonts w:ascii="Times New Roman" w:hAnsi="Times New Roman"/>
          <w:sz w:val="28"/>
          <w:szCs w:val="28"/>
        </w:rPr>
        <w:t xml:space="preserve"> либо инспектором</w:t>
      </w:r>
      <w:r w:rsidRPr="00EF6C7B">
        <w:rPr>
          <w:rFonts w:ascii="Times New Roman" w:hAnsi="Times New Roman"/>
          <w:sz w:val="28"/>
          <w:szCs w:val="28"/>
        </w:rPr>
        <w:t xml:space="preserve"> в течение рабочего дня, в исключительных случаях – не позднее 3 дней с момента поступления.</w:t>
      </w:r>
    </w:p>
    <w:p w:rsidR="00C33B8D" w:rsidRPr="00EF6C7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F6C7B">
        <w:rPr>
          <w:rFonts w:ascii="Times New Roman" w:hAnsi="Times New Roman"/>
          <w:sz w:val="28"/>
          <w:szCs w:val="28"/>
        </w:rPr>
        <w:t>Прием письменных обращений от</w:t>
      </w:r>
      <w:r w:rsidR="00EF6C7B" w:rsidRPr="00EF6C7B">
        <w:rPr>
          <w:rFonts w:ascii="Times New Roman" w:hAnsi="Times New Roman"/>
          <w:sz w:val="28"/>
          <w:szCs w:val="28"/>
        </w:rPr>
        <w:t xml:space="preserve"> граждан производится  председателем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="00F67FC0" w:rsidRPr="00EF6C7B">
        <w:rPr>
          <w:rFonts w:ascii="Times New Roman" w:hAnsi="Times New Roman"/>
          <w:sz w:val="28"/>
          <w:szCs w:val="28"/>
        </w:rPr>
        <w:t xml:space="preserve"> </w:t>
      </w:r>
      <w:r w:rsidR="00EF6C7B" w:rsidRPr="00EF6C7B">
        <w:rPr>
          <w:rFonts w:ascii="Times New Roman" w:hAnsi="Times New Roman"/>
          <w:sz w:val="28"/>
          <w:szCs w:val="28"/>
        </w:rPr>
        <w:t>либо инспектором</w:t>
      </w:r>
      <w:r w:rsidRPr="00EF6C7B">
        <w:rPr>
          <w:rFonts w:ascii="Times New Roman" w:hAnsi="Times New Roman"/>
          <w:sz w:val="28"/>
          <w:szCs w:val="28"/>
        </w:rPr>
        <w:t>. Гражданину, лично предоставившему обращение, выдается расписка с указанием даты приема обращения, количества листов принятого обращения, фамилии, имени, отчества и контактного телефона служащего, принявшего  обращение (Приложение № 1 к настоящему Положению).</w:t>
      </w:r>
    </w:p>
    <w:p w:rsidR="00C33B8D" w:rsidRPr="0070078E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p w:rsidR="00C33B8D" w:rsidRPr="005B487A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5B487A">
        <w:rPr>
          <w:rFonts w:ascii="Times New Roman" w:hAnsi="Times New Roman"/>
          <w:i/>
          <w:sz w:val="28"/>
          <w:szCs w:val="28"/>
        </w:rPr>
        <w:t>Регистрация обращений</w:t>
      </w:r>
    </w:p>
    <w:p w:rsidR="00C33B8D" w:rsidRPr="005B487A" w:rsidRDefault="00C33B8D" w:rsidP="00C33B8D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33B8D" w:rsidRPr="005B487A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B487A">
        <w:rPr>
          <w:rFonts w:ascii="Times New Roman" w:hAnsi="Times New Roman"/>
          <w:sz w:val="28"/>
          <w:szCs w:val="28"/>
        </w:rPr>
        <w:t xml:space="preserve">Письменное обращение гражданина подлежит обязательной регистрации в течение трех дней с момента его поступления в </w:t>
      </w:r>
      <w:r w:rsidR="00F67FC0">
        <w:rPr>
          <w:rFonts w:ascii="Times New Roman" w:hAnsi="Times New Roman"/>
          <w:sz w:val="28"/>
          <w:szCs w:val="28"/>
        </w:rPr>
        <w:t>Контрольный орган</w:t>
      </w:r>
      <w:r w:rsidRPr="005B487A">
        <w:rPr>
          <w:rFonts w:ascii="Times New Roman" w:hAnsi="Times New Roman"/>
          <w:sz w:val="28"/>
          <w:szCs w:val="28"/>
        </w:rPr>
        <w:t>.</w:t>
      </w:r>
    </w:p>
    <w:p w:rsidR="00C33B8D" w:rsidRPr="005020EC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B487A">
        <w:rPr>
          <w:rFonts w:ascii="Times New Roman" w:hAnsi="Times New Roman"/>
          <w:sz w:val="28"/>
          <w:szCs w:val="28"/>
        </w:rPr>
        <w:t xml:space="preserve">Обращения граждан направляются председателю в день </w:t>
      </w:r>
      <w:r w:rsidRPr="005020EC">
        <w:rPr>
          <w:rFonts w:ascii="Times New Roman" w:hAnsi="Times New Roman"/>
          <w:sz w:val="28"/>
          <w:szCs w:val="28"/>
        </w:rPr>
        <w:t xml:space="preserve">регистрации. </w:t>
      </w:r>
    </w:p>
    <w:p w:rsidR="00C33B8D" w:rsidRPr="005020EC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020EC">
        <w:rPr>
          <w:rFonts w:ascii="Times New Roman" w:hAnsi="Times New Roman"/>
          <w:sz w:val="28"/>
          <w:szCs w:val="28"/>
        </w:rPr>
        <w:t>Регистрация обращений</w:t>
      </w:r>
      <w:r w:rsidR="00F67FC0">
        <w:rPr>
          <w:rFonts w:ascii="Times New Roman" w:hAnsi="Times New Roman"/>
          <w:sz w:val="28"/>
          <w:szCs w:val="28"/>
        </w:rPr>
        <w:t>,</w:t>
      </w:r>
      <w:r w:rsidRPr="005020EC">
        <w:rPr>
          <w:rFonts w:ascii="Times New Roman" w:hAnsi="Times New Roman"/>
          <w:sz w:val="28"/>
          <w:szCs w:val="28"/>
        </w:rPr>
        <w:t xml:space="preserve"> в том числе, поступивших в </w:t>
      </w:r>
      <w:r w:rsidR="00F67FC0">
        <w:rPr>
          <w:rFonts w:ascii="Times New Roman" w:hAnsi="Times New Roman"/>
          <w:sz w:val="28"/>
          <w:szCs w:val="28"/>
        </w:rPr>
        <w:t>Контрольный орган</w:t>
      </w:r>
      <w:r w:rsidRPr="005020EC">
        <w:rPr>
          <w:rFonts w:ascii="Times New Roman" w:hAnsi="Times New Roman"/>
          <w:sz w:val="28"/>
          <w:szCs w:val="28"/>
        </w:rPr>
        <w:t xml:space="preserve"> в форме электронного документа, осуществляется </w:t>
      </w:r>
      <w:r w:rsidR="005020EC" w:rsidRPr="005020EC">
        <w:rPr>
          <w:rFonts w:ascii="Times New Roman" w:hAnsi="Times New Roman"/>
          <w:sz w:val="28"/>
          <w:szCs w:val="28"/>
        </w:rPr>
        <w:t xml:space="preserve">председателем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="00F67FC0" w:rsidRPr="005020EC">
        <w:rPr>
          <w:rFonts w:ascii="Times New Roman" w:hAnsi="Times New Roman"/>
          <w:sz w:val="28"/>
          <w:szCs w:val="28"/>
        </w:rPr>
        <w:t xml:space="preserve"> </w:t>
      </w:r>
      <w:r w:rsidR="005020EC" w:rsidRPr="005020EC">
        <w:rPr>
          <w:rFonts w:ascii="Times New Roman" w:hAnsi="Times New Roman"/>
          <w:sz w:val="28"/>
          <w:szCs w:val="28"/>
        </w:rPr>
        <w:t>либо инспектором</w:t>
      </w:r>
      <w:r w:rsidRPr="005020EC">
        <w:rPr>
          <w:rFonts w:ascii="Times New Roman" w:hAnsi="Times New Roman"/>
          <w:sz w:val="28"/>
          <w:szCs w:val="28"/>
        </w:rPr>
        <w:t>, в журнале «Обращения граждан» (в письменном или электронном виде). Журнал «Обращения граждан» ведется согласно установленной форме (Приложение № 2 к настоящему положению).</w:t>
      </w:r>
    </w:p>
    <w:p w:rsidR="00C33B8D" w:rsidRPr="005020EC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020EC">
        <w:rPr>
          <w:rFonts w:ascii="Times New Roman" w:hAnsi="Times New Roman"/>
          <w:sz w:val="28"/>
          <w:szCs w:val="28"/>
        </w:rPr>
        <w:t>Регистрация обращений ежегодно начинается с номера 1 и ведется в хронологическом порядке.</w:t>
      </w:r>
    </w:p>
    <w:p w:rsidR="00C33B8D" w:rsidRPr="005020EC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020EC">
        <w:rPr>
          <w:rFonts w:ascii="Times New Roman" w:hAnsi="Times New Roman"/>
          <w:sz w:val="28"/>
          <w:szCs w:val="28"/>
        </w:rPr>
        <w:t xml:space="preserve">Сотрудник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="005020EC" w:rsidRPr="005020EC">
        <w:rPr>
          <w:rFonts w:ascii="Times New Roman" w:hAnsi="Times New Roman"/>
          <w:sz w:val="28"/>
          <w:szCs w:val="28"/>
        </w:rPr>
        <w:t>, принявший письменное обращение</w:t>
      </w:r>
      <w:r w:rsidRPr="005020EC">
        <w:rPr>
          <w:rFonts w:ascii="Times New Roman" w:hAnsi="Times New Roman"/>
          <w:sz w:val="28"/>
          <w:szCs w:val="28"/>
        </w:rPr>
        <w:t>: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 xml:space="preserve">в правом нижнем углу первой страницы письма проставляет регистрационный штамп, в котором указываем присвоенный обращению регистрационный номер и дату регистрации. В случае, если место, предназначенное для штампа, занято текстом письма, штамп может быть </w:t>
      </w:r>
      <w:r w:rsidR="00C33B8D" w:rsidRPr="005020EC">
        <w:rPr>
          <w:rFonts w:ascii="Times New Roman" w:hAnsi="Times New Roman"/>
          <w:sz w:val="28"/>
          <w:szCs w:val="28"/>
        </w:rPr>
        <w:lastRenderedPageBreak/>
        <w:t>проставлен в ином месте, обеспечивающем его прочтение. Если обращение поступило с сопроводительным письмом, регистрационный штамп ставится на сопроводительном письме;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заполняет учетно-контрольную карточку на письменное обращение (далее – учетно-контрольная карточка) (Приложение № 3 к настоящему положению);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п</w:t>
      </w:r>
      <w:r w:rsidR="005020EC" w:rsidRPr="005020EC">
        <w:rPr>
          <w:rFonts w:ascii="Times New Roman" w:hAnsi="Times New Roman"/>
          <w:sz w:val="28"/>
          <w:szCs w:val="28"/>
        </w:rPr>
        <w:t>ередает на подпись председателю</w:t>
      </w:r>
      <w:r w:rsidR="00C33B8D" w:rsidRPr="005020EC">
        <w:rPr>
          <w:rFonts w:ascii="Times New Roman" w:hAnsi="Times New Roman"/>
          <w:sz w:val="28"/>
          <w:szCs w:val="28"/>
        </w:rPr>
        <w:t>.</w:t>
      </w:r>
    </w:p>
    <w:p w:rsidR="00C33B8D" w:rsidRPr="005020EC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020EC">
        <w:rPr>
          <w:rFonts w:ascii="Times New Roman" w:hAnsi="Times New Roman"/>
          <w:sz w:val="28"/>
          <w:szCs w:val="28"/>
        </w:rPr>
        <w:t>При заполнении учетно-контрольной карточки вносится следующая информация о поступившем обращении:</w:t>
      </w:r>
    </w:p>
    <w:p w:rsidR="00C33B8D" w:rsidRPr="005020EC" w:rsidRDefault="00F67FC0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регистрационный номер;</w:t>
      </w:r>
    </w:p>
    <w:p w:rsidR="00C33B8D" w:rsidRPr="005020EC" w:rsidRDefault="00F67FC0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дата;</w:t>
      </w:r>
    </w:p>
    <w:p w:rsidR="00C33B8D" w:rsidRPr="005020EC" w:rsidRDefault="00F67FC0" w:rsidP="00C33B8D">
      <w:pPr>
        <w:ind w:left="709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организация, направившая обращение;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реквизиты письма организации, направившей обращение;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фамилия, инициалы заявителя;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почтовый или электронный адрес;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краткое содержание обращения;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резолюция;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фамилия, инициалы исполнителя;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информа</w:t>
      </w:r>
      <w:r w:rsidR="005020EC" w:rsidRPr="005020EC">
        <w:rPr>
          <w:rFonts w:ascii="Times New Roman" w:hAnsi="Times New Roman"/>
          <w:sz w:val="28"/>
          <w:szCs w:val="28"/>
        </w:rPr>
        <w:t xml:space="preserve">ция о сотруднике </w:t>
      </w:r>
      <w:r>
        <w:rPr>
          <w:rFonts w:ascii="Times New Roman" w:hAnsi="Times New Roman"/>
          <w:sz w:val="28"/>
          <w:szCs w:val="28"/>
        </w:rPr>
        <w:t xml:space="preserve">Контрольного органа, </w:t>
      </w:r>
      <w:r w:rsidR="005020EC" w:rsidRPr="005020EC">
        <w:rPr>
          <w:rFonts w:ascii="Times New Roman" w:hAnsi="Times New Roman"/>
          <w:sz w:val="28"/>
          <w:szCs w:val="28"/>
        </w:rPr>
        <w:t xml:space="preserve"> </w:t>
      </w:r>
      <w:r w:rsidR="00C33B8D" w:rsidRPr="005020EC">
        <w:rPr>
          <w:rFonts w:ascii="Times New Roman" w:hAnsi="Times New Roman"/>
          <w:sz w:val="28"/>
          <w:szCs w:val="28"/>
        </w:rPr>
        <w:t>ответственно</w:t>
      </w:r>
      <w:r>
        <w:rPr>
          <w:rFonts w:ascii="Times New Roman" w:hAnsi="Times New Roman"/>
          <w:sz w:val="28"/>
          <w:szCs w:val="28"/>
        </w:rPr>
        <w:t xml:space="preserve">го </w:t>
      </w:r>
      <w:r w:rsidR="00C33B8D" w:rsidRPr="005020EC">
        <w:rPr>
          <w:rFonts w:ascii="Times New Roman" w:hAnsi="Times New Roman"/>
          <w:sz w:val="28"/>
          <w:szCs w:val="28"/>
        </w:rPr>
        <w:t>за рассмотрение обращения;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статус заявителя;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тип обращения (личное или коллективное);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первичность (повторность, многократность) обращения;</w:t>
      </w:r>
    </w:p>
    <w:p w:rsidR="00C33B8D" w:rsidRPr="005020EC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020EC">
        <w:rPr>
          <w:rFonts w:ascii="Times New Roman" w:hAnsi="Times New Roman"/>
          <w:sz w:val="28"/>
          <w:szCs w:val="28"/>
        </w:rPr>
        <w:t>тема</w:t>
      </w:r>
      <w:r>
        <w:rPr>
          <w:rFonts w:ascii="Times New Roman" w:hAnsi="Times New Roman"/>
          <w:sz w:val="28"/>
          <w:szCs w:val="28"/>
        </w:rPr>
        <w:t>.</w:t>
      </w:r>
    </w:p>
    <w:p w:rsidR="00C33B8D" w:rsidRPr="00E525A3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525A3">
        <w:rPr>
          <w:rFonts w:ascii="Times New Roman" w:hAnsi="Times New Roman"/>
          <w:sz w:val="28"/>
          <w:szCs w:val="28"/>
        </w:rPr>
        <w:t>Повторными обращениями считаются обращения, поступившие от одного и того же заявителя по тому же вопросу повторно в течение текущего календарного  года. Не считаются повторными обращения одного и того же заявителя по разным вопросам.</w:t>
      </w:r>
    </w:p>
    <w:p w:rsidR="00C33B8D" w:rsidRPr="00E525A3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525A3">
        <w:rPr>
          <w:rFonts w:ascii="Times New Roman" w:hAnsi="Times New Roman"/>
          <w:sz w:val="28"/>
          <w:szCs w:val="28"/>
        </w:rPr>
        <w:t>Многократными считаются обращения, поступившие более двух раз от одного и того же заявителя по одному и тому же вопросу в течение текущего календарного  года. Не считаются многократными обращения одного и того же заявителя по разным вопросам.</w:t>
      </w:r>
    </w:p>
    <w:p w:rsidR="00C33B8D" w:rsidRPr="00E525A3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525A3">
        <w:rPr>
          <w:rFonts w:ascii="Times New Roman" w:hAnsi="Times New Roman"/>
          <w:sz w:val="28"/>
          <w:szCs w:val="28"/>
        </w:rPr>
        <w:t>Обращения одного и того же заявителя по одному и тому же вопросу, поступившие до истечения срока рассмотрения уже имеющегося на рассмотрении обращения, приобщаются к ранее поступившему и зарегистрированному и рассматриваются одновременно.</w:t>
      </w:r>
    </w:p>
    <w:p w:rsidR="00C33B8D" w:rsidRPr="00E525A3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E525A3">
        <w:rPr>
          <w:rFonts w:ascii="Times New Roman" w:hAnsi="Times New Roman"/>
          <w:sz w:val="28"/>
          <w:szCs w:val="28"/>
        </w:rPr>
        <w:t xml:space="preserve">Если </w:t>
      </w:r>
      <w:r w:rsidR="00F67FC0">
        <w:rPr>
          <w:rFonts w:ascii="Times New Roman" w:hAnsi="Times New Roman"/>
          <w:sz w:val="28"/>
          <w:szCs w:val="28"/>
        </w:rPr>
        <w:t>Контрольным органом</w:t>
      </w:r>
      <w:r w:rsidR="00F67FC0" w:rsidRPr="00E525A3">
        <w:rPr>
          <w:rFonts w:ascii="Times New Roman" w:hAnsi="Times New Roman"/>
          <w:sz w:val="28"/>
          <w:szCs w:val="28"/>
        </w:rPr>
        <w:t xml:space="preserve"> </w:t>
      </w:r>
      <w:r w:rsidRPr="00E525A3">
        <w:rPr>
          <w:rFonts w:ascii="Times New Roman" w:hAnsi="Times New Roman"/>
          <w:sz w:val="28"/>
          <w:szCs w:val="28"/>
        </w:rPr>
        <w:t>получено обращение заявителя, являющееся копией уже рассмотренного обращения того же заявителя (дубликатное обращение), то заявителю направляется письмо с кратким изложением принятого ранее решения с приложением копии ответа. При регистрации такому обращению присваивается литера «Д».</w:t>
      </w:r>
    </w:p>
    <w:p w:rsidR="00C33B8D" w:rsidRDefault="00C33B8D" w:rsidP="00C33B8D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F67FC0" w:rsidRPr="0070078E" w:rsidRDefault="00F67FC0" w:rsidP="00C33B8D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C33B8D" w:rsidRPr="0070078E" w:rsidRDefault="00C33B8D" w:rsidP="00C33B8D">
      <w:pPr>
        <w:ind w:firstLine="709"/>
        <w:rPr>
          <w:rFonts w:ascii="Times New Roman" w:hAnsi="Times New Roman"/>
          <w:sz w:val="28"/>
          <w:szCs w:val="28"/>
          <w:highlight w:val="yellow"/>
        </w:rPr>
      </w:pPr>
    </w:p>
    <w:p w:rsidR="00C33B8D" w:rsidRPr="00BE007B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BE007B">
        <w:rPr>
          <w:rFonts w:ascii="Times New Roman" w:hAnsi="Times New Roman"/>
          <w:i/>
          <w:sz w:val="28"/>
          <w:szCs w:val="28"/>
        </w:rPr>
        <w:t>Направление обращений на рассмотрение исполнителю</w:t>
      </w:r>
    </w:p>
    <w:p w:rsidR="00C33B8D" w:rsidRPr="00BE007B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BE007B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E007B">
        <w:rPr>
          <w:rFonts w:ascii="Times New Roman" w:hAnsi="Times New Roman"/>
          <w:sz w:val="28"/>
          <w:szCs w:val="28"/>
        </w:rPr>
        <w:t>Обращения передаются на рассмотрение после прочтения и визирования председателем. Сотрудник</w:t>
      </w:r>
      <w:r w:rsidR="00BE007B" w:rsidRPr="00BE007B">
        <w:rPr>
          <w:rFonts w:ascii="Times New Roman" w:hAnsi="Times New Roman"/>
          <w:sz w:val="28"/>
          <w:szCs w:val="28"/>
        </w:rPr>
        <w:t>, принявший обращение</w:t>
      </w:r>
      <w:r w:rsidRPr="00BE007B">
        <w:rPr>
          <w:rFonts w:ascii="Times New Roman" w:hAnsi="Times New Roman"/>
          <w:sz w:val="28"/>
          <w:szCs w:val="28"/>
        </w:rPr>
        <w:t xml:space="preserve">, передает обращения исполнителю в соответствии с резолюцией. </w:t>
      </w:r>
    </w:p>
    <w:p w:rsidR="00C33B8D" w:rsidRPr="005A6E0E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BE007B">
        <w:rPr>
          <w:rFonts w:ascii="Times New Roman" w:hAnsi="Times New Roman"/>
          <w:sz w:val="28"/>
          <w:szCs w:val="28"/>
        </w:rPr>
        <w:t xml:space="preserve">В случае, если обращение содержит вопросы, исполнение которых должно осуществляться несколькими должностными лицами и направлено нескольким исполнителям, ответственным за подготовку ответа на обращение является лицо, указанное в резолюции первым (далее-ответственный </w:t>
      </w:r>
      <w:r w:rsidRPr="005A6E0E">
        <w:rPr>
          <w:rFonts w:ascii="Times New Roman" w:hAnsi="Times New Roman"/>
          <w:sz w:val="28"/>
          <w:szCs w:val="28"/>
        </w:rPr>
        <w:t>исполнитель).</w:t>
      </w:r>
    </w:p>
    <w:p w:rsidR="00C33B8D" w:rsidRPr="005A6E0E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A6E0E">
        <w:rPr>
          <w:rFonts w:ascii="Times New Roman" w:hAnsi="Times New Roman"/>
          <w:sz w:val="28"/>
          <w:szCs w:val="28"/>
        </w:rPr>
        <w:t>Исполнители не позднее, чем за три дня до наступления срока ответа на обращение представляют ответственному исполнителю информацию и материалы, необходимые для подготовки ответа.</w:t>
      </w:r>
    </w:p>
    <w:p w:rsidR="00C33B8D" w:rsidRPr="005A6E0E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A6E0E">
        <w:rPr>
          <w:rFonts w:ascii="Times New Roman" w:hAnsi="Times New Roman"/>
          <w:sz w:val="28"/>
          <w:szCs w:val="28"/>
        </w:rPr>
        <w:t>Ответственный исполнитель осуществляет контроль за сроками исполнения, готовит проект ответа.</w:t>
      </w:r>
    </w:p>
    <w:p w:rsidR="00C33B8D" w:rsidRPr="005A6E0E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5A6E0E">
        <w:rPr>
          <w:rFonts w:ascii="Times New Roman" w:hAnsi="Times New Roman"/>
          <w:sz w:val="28"/>
          <w:szCs w:val="28"/>
        </w:rPr>
        <w:t xml:space="preserve">Если обращение расписано нескольким исполнителям, </w:t>
      </w:r>
      <w:r w:rsidR="004F5D14" w:rsidRPr="005A6E0E">
        <w:rPr>
          <w:rFonts w:ascii="Times New Roman" w:hAnsi="Times New Roman"/>
          <w:sz w:val="28"/>
          <w:szCs w:val="28"/>
        </w:rPr>
        <w:t xml:space="preserve">то сотрудник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="004F5D14" w:rsidRPr="005A6E0E">
        <w:rPr>
          <w:rFonts w:ascii="Times New Roman" w:hAnsi="Times New Roman"/>
          <w:sz w:val="28"/>
          <w:szCs w:val="28"/>
        </w:rPr>
        <w:t>, принявший обращение</w:t>
      </w:r>
      <w:r w:rsidR="005A6E0E" w:rsidRPr="005A6E0E">
        <w:rPr>
          <w:rFonts w:ascii="Times New Roman" w:hAnsi="Times New Roman"/>
          <w:sz w:val="28"/>
          <w:szCs w:val="28"/>
        </w:rPr>
        <w:t>,</w:t>
      </w:r>
      <w:r w:rsidRPr="005A6E0E">
        <w:rPr>
          <w:rFonts w:ascii="Times New Roman" w:hAnsi="Times New Roman"/>
          <w:sz w:val="28"/>
          <w:szCs w:val="28"/>
        </w:rPr>
        <w:t xml:space="preserve"> делает необходимое количество копий обращений и направляет каждому из исполнителей.</w:t>
      </w:r>
    </w:p>
    <w:p w:rsidR="00C33B8D" w:rsidRPr="005A6E0E" w:rsidRDefault="00C33B8D" w:rsidP="00C33B8D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33B8D" w:rsidRPr="00CD4D53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bookmarkStart w:id="12" w:name="sub_42"/>
      <w:r w:rsidRPr="00CD4D53">
        <w:rPr>
          <w:rFonts w:ascii="Times New Roman" w:hAnsi="Times New Roman"/>
          <w:i/>
          <w:sz w:val="28"/>
          <w:szCs w:val="28"/>
        </w:rPr>
        <w:t>Рассмотрение обращений</w:t>
      </w:r>
    </w:p>
    <w:p w:rsidR="00C33B8D" w:rsidRPr="00CD4D53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CD4D53" w:rsidRDefault="00C33B8D" w:rsidP="00C33B8D">
      <w:pPr>
        <w:numPr>
          <w:ilvl w:val="0"/>
          <w:numId w:val="1"/>
        </w:numPr>
        <w:ind w:left="0" w:firstLine="709"/>
        <w:rPr>
          <w:rFonts w:ascii="Times New Roman" w:hAnsi="Times New Roman"/>
          <w:sz w:val="28"/>
          <w:szCs w:val="28"/>
        </w:rPr>
      </w:pPr>
      <w:r w:rsidRPr="00CD4D53">
        <w:rPr>
          <w:rFonts w:ascii="Times New Roman" w:hAnsi="Times New Roman"/>
          <w:sz w:val="28"/>
          <w:szCs w:val="28"/>
        </w:rPr>
        <w:t>Исполнитель: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изучает обращение, прилагаемые к нему документы и иные материалы;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обеспечивает объективное, всестороннее и своевременное рассмотрение обращения;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в случае необходимости вправе запросить в установленном законодательством порядке дополнительные материалы и получить письменные объяснения у заявителя и иных юридических и физических лиц;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принимает меры, направленные на восстановление или защиту нарушенных прав, свобод и законных интересов заявителя;</w:t>
      </w:r>
    </w:p>
    <w:p w:rsidR="00C33B8D" w:rsidRPr="00CD4D53" w:rsidRDefault="00F67FC0" w:rsidP="00C33B8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инициирует в установленном порядке в случае необходимости проведение контрольного мероприятия. Проведение контрольного мероприятия осуществляется в пределах полномочий по осуществлению внешнего государственного финансового контроля;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при необходимости для всестороннего и объективного рассмотрения обращения организует встречу с заявителем для получения устных объяснений. Приглашение гражданина на беседу осуществляется по телефону, факсу, посредством использования электронных средств связи, почтой и другими способами, но не позднее, чем за пять дней до назначенной даты проведения беседы;</w:t>
      </w:r>
    </w:p>
    <w:p w:rsidR="00C33B8D" w:rsidRPr="0070078E" w:rsidRDefault="00F67FC0" w:rsidP="00C33B8D">
      <w:pPr>
        <w:ind w:firstLine="709"/>
        <w:rPr>
          <w:rFonts w:ascii="Times New Roman" w:hAnsi="Times New Roman"/>
          <w:color w:val="FF0000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направляет обращение в другой государственный орган, орган местного самоуправления или иному должностному лицу в соответствии с их компетенцией с уведомлением гражданина (при необходимости запрашивает в указанных органах или у должностного лица документы и материалы о результатах рассмотрения обращения);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 xml:space="preserve">приобщает к делу материалы, связанные с рассмотрением обращения </w:t>
      </w:r>
      <w:r w:rsidR="00C33B8D" w:rsidRPr="00CD4D53">
        <w:rPr>
          <w:rFonts w:ascii="Times New Roman" w:hAnsi="Times New Roman"/>
          <w:sz w:val="28"/>
          <w:szCs w:val="28"/>
        </w:rPr>
        <w:lastRenderedPageBreak/>
        <w:t>(запросы, сделанные за время рассмотрения обращения, полученные на них ответы, объяснительные записки и т.п.);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возвращает обращение заявителю без рассмотрения с уведомлением об основаниях принятия такого решения;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готовит и принимает решения, направленные на восстановление или защиту нарушенных прав, свобод и законных интересов гражданина;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дает письменный ответ по существу поставленных в обращении вопросов;</w:t>
      </w:r>
    </w:p>
    <w:p w:rsidR="00C33B8D" w:rsidRPr="00CD4D53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CD4D53">
        <w:rPr>
          <w:rFonts w:ascii="Times New Roman" w:hAnsi="Times New Roman"/>
          <w:sz w:val="28"/>
          <w:szCs w:val="28"/>
        </w:rPr>
        <w:t>организует подписание ответа на обращение председателем</w:t>
      </w:r>
      <w:r w:rsidR="00CD4D53" w:rsidRPr="00CD4D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Контрольного органа</w:t>
      </w:r>
      <w:r w:rsidR="00C33B8D" w:rsidRPr="00CD4D53">
        <w:rPr>
          <w:rFonts w:ascii="Times New Roman" w:hAnsi="Times New Roman"/>
          <w:sz w:val="28"/>
          <w:szCs w:val="28"/>
        </w:rPr>
        <w:t>.</w:t>
      </w:r>
    </w:p>
    <w:p w:rsidR="00C33B8D" w:rsidRPr="003B6849" w:rsidRDefault="00C33B8D" w:rsidP="00C33B8D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3B6849">
        <w:rPr>
          <w:rFonts w:ascii="Times New Roman" w:hAnsi="Times New Roman"/>
          <w:sz w:val="28"/>
          <w:szCs w:val="28"/>
        </w:rPr>
        <w:t>В случае отказа гражданина (или неявки при наличии подтверждения о приглашении гражданина предложенным способом в надлежащий срок) ответ на обращение подготавливается по существу рассмотренных вопросов с указанием на то, что недостаточность информации, обусловленная неявкой гражданина на личную беседу, может повлечь недостаточно детальное рассмотрение обращения. При этом в ответе на обращение перечисляются вопросы, факты и обстоятельства, по которым необходимо пояснение гражданина для всестороннего и полного разрешения во</w:t>
      </w:r>
      <w:r w:rsidRPr="003B6849">
        <w:rPr>
          <w:rFonts w:ascii="Times New Roman" w:hAnsi="Times New Roman"/>
          <w:sz w:val="28"/>
          <w:szCs w:val="28"/>
        </w:rPr>
        <w:softHyphen/>
        <w:t>просов, поставленных в обращении.</w:t>
      </w:r>
    </w:p>
    <w:p w:rsidR="00C33B8D" w:rsidRPr="00FE48D4" w:rsidRDefault="00C33B8D" w:rsidP="00C33B8D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FE48D4">
        <w:rPr>
          <w:rFonts w:ascii="Times New Roman" w:hAnsi="Times New Roman"/>
          <w:sz w:val="28"/>
          <w:szCs w:val="28"/>
        </w:rPr>
        <w:t xml:space="preserve">Письменное обращение, содержащее вопросы, решение которых не входит в компетенцию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Pr="00FE48D4">
        <w:rPr>
          <w:rFonts w:ascii="Times New Roman" w:hAnsi="Times New Roman"/>
          <w:sz w:val="28"/>
          <w:szCs w:val="28"/>
        </w:rPr>
        <w:t>, направляется в течение 7 дней со дня его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когда текст письменного обращения не поддается прочтению.</w:t>
      </w:r>
    </w:p>
    <w:p w:rsidR="00C33B8D" w:rsidRPr="00FE48D4" w:rsidRDefault="00C33B8D" w:rsidP="00C33B8D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FE48D4">
        <w:rPr>
          <w:rFonts w:ascii="Times New Roman" w:hAnsi="Times New Roman"/>
          <w:color w:val="000000"/>
          <w:sz w:val="28"/>
          <w:szCs w:val="28"/>
        </w:rPr>
        <w:t>Запрещается направлять обращение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C33B8D" w:rsidRPr="00FE48D4" w:rsidRDefault="00C33B8D" w:rsidP="00C33B8D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FE48D4">
        <w:rPr>
          <w:rFonts w:ascii="Times New Roman" w:hAnsi="Times New Roman"/>
          <w:sz w:val="28"/>
          <w:szCs w:val="28"/>
        </w:rPr>
        <w:t>В случае, если решение поставленных в обращении вопросов относится к компетенции нескольких органов государственной власти,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C33B8D" w:rsidRPr="00FE48D4" w:rsidRDefault="00C33B8D" w:rsidP="00C33B8D">
      <w:pPr>
        <w:numPr>
          <w:ilvl w:val="0"/>
          <w:numId w:val="4"/>
        </w:numPr>
        <w:shd w:val="clear" w:color="auto" w:fill="FFFFFF"/>
        <w:ind w:left="0" w:firstLine="709"/>
        <w:rPr>
          <w:rFonts w:ascii="Times New Roman" w:hAnsi="Times New Roman"/>
          <w:sz w:val="28"/>
          <w:szCs w:val="28"/>
        </w:rPr>
      </w:pPr>
      <w:r w:rsidRPr="00FE48D4">
        <w:rPr>
          <w:rFonts w:ascii="Times New Roman" w:hAnsi="Times New Roman"/>
          <w:sz w:val="28"/>
          <w:szCs w:val="28"/>
        </w:rPr>
        <w:t>Обращение возвращается гражданину в следующих случаях:</w:t>
      </w:r>
    </w:p>
    <w:p w:rsidR="00C33B8D" w:rsidRPr="00FE48D4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FE48D4">
        <w:rPr>
          <w:rFonts w:ascii="Times New Roman" w:hAnsi="Times New Roman"/>
          <w:sz w:val="28"/>
          <w:szCs w:val="28"/>
        </w:rPr>
        <w:t>в обращении обжалуется судебное решение (в данном случае обращение возвращается в течение 7 дней со дня регистрации  с разъяснением порядка обжалования данного судебного решения);</w:t>
      </w:r>
    </w:p>
    <w:p w:rsidR="00C33B8D" w:rsidRPr="00D142A2" w:rsidRDefault="00F67FC0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FE48D4">
        <w:rPr>
          <w:rFonts w:ascii="Times New Roman" w:hAnsi="Times New Roman"/>
          <w:sz w:val="28"/>
          <w:szCs w:val="28"/>
        </w:rPr>
        <w:t xml:space="preserve">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 (в данном случае обращение возвращается с разъяснением права обжаловать </w:t>
      </w:r>
      <w:r w:rsidR="00C33B8D" w:rsidRPr="00D142A2">
        <w:rPr>
          <w:rFonts w:ascii="Times New Roman" w:hAnsi="Times New Roman"/>
          <w:sz w:val="28"/>
          <w:szCs w:val="28"/>
        </w:rPr>
        <w:t>соответствующее решение или действие (бездействие) в установленном порядке в суд).</w:t>
      </w:r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 xml:space="preserve">Ответ на обращение не дается в случае, если в письменном </w:t>
      </w:r>
      <w:r w:rsidRPr="00D142A2">
        <w:rPr>
          <w:rFonts w:ascii="Times New Roman" w:hAnsi="Times New Roman"/>
          <w:sz w:val="28"/>
          <w:szCs w:val="28"/>
        </w:rPr>
        <w:lastRenderedPageBreak/>
        <w:t>обращении не указаны фамилия гражданина, направившего обращение, и почт</w:t>
      </w:r>
      <w:r w:rsidRPr="00FE48D4">
        <w:rPr>
          <w:rFonts w:ascii="Times New Roman" w:hAnsi="Times New Roman"/>
          <w:sz w:val="28"/>
          <w:szCs w:val="28"/>
        </w:rPr>
        <w:t xml:space="preserve">овый адрес, по которому должен быть направлен ответ. Если в указанном </w:t>
      </w:r>
      <w:r w:rsidRPr="00D142A2">
        <w:rPr>
          <w:rFonts w:ascii="Times New Roman" w:hAnsi="Times New Roman"/>
          <w:sz w:val="28"/>
          <w:szCs w:val="28"/>
        </w:rPr>
        <w:t>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>Обращение может не рассматриваться по существу, если</w:t>
      </w:r>
      <w:bookmarkStart w:id="13" w:name="sub_1103"/>
      <w:r w:rsidRPr="00D142A2">
        <w:rPr>
          <w:rFonts w:ascii="Times New Roman" w:hAnsi="Times New Roman"/>
          <w:sz w:val="28"/>
          <w:szCs w:val="28"/>
        </w:rPr>
        <w:t xml:space="preserve"> в обращении содержатся нецензурные либо оскорбительные выражения, угрозы жизни, здоровью и имуществу сотрудников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Pr="00D142A2">
        <w:rPr>
          <w:rFonts w:ascii="Times New Roman" w:hAnsi="Times New Roman"/>
          <w:sz w:val="28"/>
          <w:szCs w:val="28"/>
        </w:rPr>
        <w:t>. В данном случае гражданину, направившему обращение, письменно сообщается о недопустимости злоупотребления правом.</w:t>
      </w:r>
      <w:bookmarkStart w:id="14" w:name="sub_1104"/>
      <w:bookmarkEnd w:id="13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>В случае, если текст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  <w:bookmarkEnd w:id="14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 xml:space="preserve">В случае, если в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или заместитель председателя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</w:t>
      </w:r>
      <w:r w:rsidR="00F67FC0">
        <w:rPr>
          <w:rFonts w:ascii="Times New Roman" w:hAnsi="Times New Roman"/>
          <w:sz w:val="28"/>
          <w:szCs w:val="28"/>
        </w:rPr>
        <w:t>Контрольный орган</w:t>
      </w:r>
      <w:r w:rsidRPr="00D142A2">
        <w:rPr>
          <w:rFonts w:ascii="Times New Roman" w:hAnsi="Times New Roman"/>
          <w:sz w:val="28"/>
          <w:szCs w:val="28"/>
        </w:rPr>
        <w:t>. О данном решении гражданин, направивший обращение, информируется в течение 30 дней со дня регистрации обращения.</w:t>
      </w:r>
      <w:bookmarkStart w:id="15" w:name="sub_1106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>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  <w:bookmarkStart w:id="16" w:name="sub_1107"/>
      <w:bookmarkEnd w:id="15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 xml:space="preserve">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</w:t>
      </w:r>
      <w:r w:rsidR="00F67FC0">
        <w:rPr>
          <w:rFonts w:ascii="Times New Roman" w:hAnsi="Times New Roman"/>
          <w:sz w:val="28"/>
          <w:szCs w:val="28"/>
        </w:rPr>
        <w:t>Контрольный орган</w:t>
      </w:r>
      <w:r w:rsidRPr="00D142A2">
        <w:rPr>
          <w:rFonts w:ascii="Times New Roman" w:hAnsi="Times New Roman"/>
          <w:sz w:val="28"/>
          <w:szCs w:val="28"/>
        </w:rPr>
        <w:t>.</w:t>
      </w:r>
      <w:bookmarkStart w:id="17" w:name="sub_83"/>
      <w:bookmarkEnd w:id="16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 xml:space="preserve">Запрещается преследование граждан в связи с их обращениями в </w:t>
      </w:r>
      <w:r w:rsidR="00F67FC0">
        <w:rPr>
          <w:rFonts w:ascii="Times New Roman" w:hAnsi="Times New Roman"/>
          <w:sz w:val="28"/>
          <w:szCs w:val="28"/>
        </w:rPr>
        <w:t>Контрольный орган</w:t>
      </w:r>
      <w:r w:rsidR="00F67FC0" w:rsidRPr="00D142A2">
        <w:rPr>
          <w:rFonts w:ascii="Times New Roman" w:hAnsi="Times New Roman"/>
          <w:sz w:val="28"/>
          <w:szCs w:val="28"/>
        </w:rPr>
        <w:t xml:space="preserve"> </w:t>
      </w:r>
      <w:r w:rsidRPr="00D142A2">
        <w:rPr>
          <w:rFonts w:ascii="Times New Roman" w:hAnsi="Times New Roman"/>
          <w:sz w:val="28"/>
          <w:szCs w:val="28"/>
        </w:rPr>
        <w:t xml:space="preserve">с критикой деятельности должностных лиц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="00F67FC0" w:rsidRPr="00D142A2">
        <w:rPr>
          <w:rFonts w:ascii="Times New Roman" w:hAnsi="Times New Roman"/>
          <w:sz w:val="28"/>
          <w:szCs w:val="28"/>
        </w:rPr>
        <w:t xml:space="preserve"> </w:t>
      </w:r>
      <w:r w:rsidRPr="00D142A2">
        <w:rPr>
          <w:rFonts w:ascii="Times New Roman" w:hAnsi="Times New Roman"/>
          <w:sz w:val="28"/>
          <w:szCs w:val="28"/>
        </w:rPr>
        <w:t>либо в целях восстановления или защиты своих прав и законных интересов либо прав и законных интересов других лиц.</w:t>
      </w:r>
      <w:bookmarkStart w:id="18" w:name="sub_84"/>
      <w:bookmarkEnd w:id="17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 xml:space="preserve">По результатам проведенных проверок, в случае выявления нарушений прав граждан осуществляется привлечение виновных лиц к ответственности в соответствии с компетенцией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Pr="00D142A2">
        <w:rPr>
          <w:rFonts w:ascii="Times New Roman" w:hAnsi="Times New Roman"/>
          <w:sz w:val="28"/>
          <w:szCs w:val="28"/>
        </w:rPr>
        <w:t>, в порядке, установленном законодательством Российской Федерации.</w:t>
      </w:r>
      <w:bookmarkEnd w:id="18"/>
    </w:p>
    <w:p w:rsidR="00C33B8D" w:rsidRPr="00D142A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142A2">
        <w:rPr>
          <w:rFonts w:ascii="Times New Roman" w:hAnsi="Times New Roman"/>
          <w:sz w:val="28"/>
          <w:szCs w:val="28"/>
        </w:rPr>
        <w:t xml:space="preserve">Сведения, содержащиеся в обращениях, а также персональные </w:t>
      </w:r>
      <w:r w:rsidRPr="00D142A2">
        <w:rPr>
          <w:rFonts w:ascii="Times New Roman" w:hAnsi="Times New Roman"/>
          <w:sz w:val="28"/>
          <w:szCs w:val="28"/>
        </w:rPr>
        <w:lastRenderedPageBreak/>
        <w:t>данные заявителя могут использоваться только в служебных целях и в соответствии с полномочиями исполнителя. Запрещается разглашение содержащейся в обращении информации о частной жизни обратившихся граждан без их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color w:val="000000"/>
          <w:sz w:val="28"/>
          <w:szCs w:val="28"/>
        </w:rPr>
        <w:t xml:space="preserve">Если заявители не удовлетворены решением, принятым в ходе рассмотрения обращения, или решение не было принято, заявители вправе повторно обратиться в </w:t>
      </w:r>
      <w:r w:rsidR="00F67FC0">
        <w:rPr>
          <w:rFonts w:ascii="Times New Roman" w:hAnsi="Times New Roman"/>
          <w:sz w:val="28"/>
          <w:szCs w:val="28"/>
        </w:rPr>
        <w:t>Контрольного органа</w:t>
      </w:r>
      <w:r w:rsidRPr="001D5EB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1D5EB6">
        <w:rPr>
          <w:rFonts w:ascii="Times New Roman" w:hAnsi="Times New Roman"/>
          <w:sz w:val="28"/>
          <w:szCs w:val="28"/>
        </w:rPr>
        <w:t>Рассмотрение повторного обращения осуществляется в течение 30 дней со дня регистрации.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sz w:val="28"/>
          <w:szCs w:val="28"/>
        </w:rPr>
        <w:t xml:space="preserve">Обращение, поступившее в </w:t>
      </w:r>
      <w:r w:rsidR="008B1242">
        <w:rPr>
          <w:rFonts w:ascii="Times New Roman" w:hAnsi="Times New Roman"/>
          <w:sz w:val="28"/>
          <w:szCs w:val="28"/>
        </w:rPr>
        <w:t>Контрольн</w:t>
      </w:r>
      <w:r w:rsidR="008B1242">
        <w:rPr>
          <w:rFonts w:ascii="Times New Roman" w:hAnsi="Times New Roman"/>
          <w:sz w:val="28"/>
          <w:szCs w:val="28"/>
        </w:rPr>
        <w:t>ый</w:t>
      </w:r>
      <w:r w:rsidR="008B1242">
        <w:rPr>
          <w:rFonts w:ascii="Times New Roman" w:hAnsi="Times New Roman"/>
          <w:sz w:val="28"/>
          <w:szCs w:val="28"/>
        </w:rPr>
        <w:t xml:space="preserve"> орган</w:t>
      </w:r>
      <w:r w:rsidR="008B1242" w:rsidRPr="001D5EB6">
        <w:rPr>
          <w:rFonts w:ascii="Times New Roman" w:hAnsi="Times New Roman"/>
          <w:sz w:val="28"/>
          <w:szCs w:val="28"/>
        </w:rPr>
        <w:t xml:space="preserve"> </w:t>
      </w:r>
      <w:r w:rsidRPr="001D5EB6">
        <w:rPr>
          <w:rFonts w:ascii="Times New Roman" w:hAnsi="Times New Roman"/>
          <w:sz w:val="28"/>
          <w:szCs w:val="28"/>
        </w:rPr>
        <w:t>в форме электронного документа, подлежит рассмотрению в порядке, установленном Положением.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sz w:val="28"/>
          <w:szCs w:val="28"/>
        </w:rPr>
        <w:t xml:space="preserve">Если обращение поступило исполнителю (ответственному исполнителю) не по назначению (вопросы, поставленные в обращении, не входят в компетенцию; другие причины), исполнитель не позднее трех дней со дня поступления обращения может направить на имя председателя служебную записку с пояснениями и предложением другого исполнителя. </w:t>
      </w:r>
    </w:p>
    <w:p w:rsidR="00C33B8D" w:rsidRPr="0070078E" w:rsidRDefault="00C33B8D" w:rsidP="00C33B8D">
      <w:pPr>
        <w:ind w:firstLine="709"/>
        <w:rPr>
          <w:rFonts w:ascii="Times New Roman" w:hAnsi="Times New Roman"/>
          <w:i/>
          <w:sz w:val="28"/>
          <w:szCs w:val="28"/>
          <w:highlight w:val="yellow"/>
        </w:rPr>
      </w:pPr>
    </w:p>
    <w:p w:rsidR="00C33B8D" w:rsidRPr="001D5EB6" w:rsidRDefault="00C33B8D" w:rsidP="00C33B8D">
      <w:pPr>
        <w:pStyle w:val="1"/>
        <w:spacing w:before="0" w:after="0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1D5EB6">
        <w:rPr>
          <w:rFonts w:ascii="Times New Roman" w:hAnsi="Times New Roman"/>
          <w:b w:val="0"/>
          <w:i/>
          <w:color w:val="auto"/>
          <w:sz w:val="28"/>
          <w:szCs w:val="28"/>
        </w:rPr>
        <w:t>Подготовка ответа заявителю</w:t>
      </w:r>
    </w:p>
    <w:p w:rsidR="00C33B8D" w:rsidRPr="001D5EB6" w:rsidRDefault="00C33B8D" w:rsidP="00C33B8D"/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color w:val="000000"/>
          <w:sz w:val="28"/>
          <w:szCs w:val="28"/>
        </w:rPr>
        <w:t>Обращение считается рассмотренным, если заявителю дан письменный ответ по существу поставленных в обращении вопросов.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sz w:val="28"/>
          <w:szCs w:val="28"/>
        </w:rPr>
        <w:t>Текст ответа должен излагаться четко, последовательно, кратко, исчерпывающе давать ответ на все поставленные в обращении вопросы. При подтверждении фактов, изложенных в обращении, в ответе следует указывать, какие меры приняты к виновным должностным лицам.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sz w:val="28"/>
          <w:szCs w:val="28"/>
        </w:rPr>
        <w:t>Приложенные к обращению подлинники документов, присланные заявителем, остаются в деле, если в обращении не содержится просьба об их возврате.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color w:val="000000"/>
          <w:sz w:val="28"/>
          <w:szCs w:val="28"/>
        </w:rPr>
        <w:t xml:space="preserve">В случае, если обращение поступило из </w:t>
      </w:r>
      <w:r w:rsidRPr="001D5EB6">
        <w:rPr>
          <w:rFonts w:ascii="Times New Roman" w:hAnsi="Times New Roman"/>
          <w:sz w:val="28"/>
          <w:szCs w:val="28"/>
        </w:rPr>
        <w:t>иных</w:t>
      </w:r>
      <w:r w:rsidRPr="001D5EB6">
        <w:rPr>
          <w:rFonts w:ascii="Times New Roman" w:hAnsi="Times New Roman"/>
          <w:color w:val="000000"/>
          <w:sz w:val="28"/>
          <w:szCs w:val="28"/>
        </w:rPr>
        <w:t xml:space="preserve"> органов государственной власти, при необходимости, в указанные органы государственной власти направляется соответствующая информация о результатах рассмотрения обращения.</w:t>
      </w:r>
    </w:p>
    <w:p w:rsidR="00C33B8D" w:rsidRPr="001D5EB6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sz w:val="28"/>
          <w:szCs w:val="28"/>
        </w:rPr>
        <w:t xml:space="preserve">Ответы заявителям, письма в иные органы государственной власти или организации печатаются на бланках установленной формы, в соответствии с Инструкцией по делопроизводству  </w:t>
      </w:r>
      <w:r w:rsidR="008B1242">
        <w:rPr>
          <w:rFonts w:ascii="Times New Roman" w:hAnsi="Times New Roman"/>
          <w:sz w:val="28"/>
          <w:szCs w:val="28"/>
        </w:rPr>
        <w:t>Контрольного органа</w:t>
      </w:r>
      <w:r w:rsidRPr="001D5EB6">
        <w:rPr>
          <w:rFonts w:ascii="Times New Roman" w:hAnsi="Times New Roman"/>
          <w:sz w:val="28"/>
          <w:szCs w:val="28"/>
        </w:rPr>
        <w:t>. В левом нижнем углу ответа обязательно указывается фамилия, инициалы исполнителя и номер служебного телефона.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1D5EB6">
        <w:rPr>
          <w:rFonts w:ascii="Times New Roman" w:hAnsi="Times New Roman"/>
          <w:sz w:val="28"/>
          <w:szCs w:val="28"/>
        </w:rPr>
        <w:t xml:space="preserve">Проект ответа готовится исполнителем в трех экземплярах (первый – для направления заявителю, второй – для хранения в деле, третий – для </w:t>
      </w:r>
      <w:r w:rsidRPr="00F12131">
        <w:rPr>
          <w:rFonts w:ascii="Times New Roman" w:hAnsi="Times New Roman"/>
          <w:sz w:val="28"/>
          <w:szCs w:val="28"/>
        </w:rPr>
        <w:t>исполнителя).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12131">
        <w:rPr>
          <w:rFonts w:ascii="Times New Roman" w:hAnsi="Times New Roman"/>
          <w:sz w:val="28"/>
          <w:szCs w:val="28"/>
        </w:rPr>
        <w:t xml:space="preserve">В ответе на обращение делается ссылка на всех корреспондентов, в чей адрес было направлено обращение. Например, «Ваши обращения, </w:t>
      </w:r>
      <w:r w:rsidRPr="00F12131">
        <w:rPr>
          <w:rFonts w:ascii="Times New Roman" w:hAnsi="Times New Roman"/>
          <w:sz w:val="28"/>
          <w:szCs w:val="28"/>
        </w:rPr>
        <w:lastRenderedPageBreak/>
        <w:t>направленные в</w:t>
      </w:r>
      <w:r w:rsidR="001D5EB6" w:rsidRPr="00F12131">
        <w:rPr>
          <w:rFonts w:ascii="Times New Roman" w:hAnsi="Times New Roman"/>
          <w:sz w:val="28"/>
          <w:szCs w:val="28"/>
        </w:rPr>
        <w:t xml:space="preserve"> Думу городского округа </w:t>
      </w:r>
      <w:r w:rsidR="008B1242">
        <w:rPr>
          <w:rFonts w:ascii="Times New Roman" w:hAnsi="Times New Roman"/>
          <w:sz w:val="28"/>
          <w:szCs w:val="28"/>
        </w:rPr>
        <w:t xml:space="preserve">Красноуральск и </w:t>
      </w:r>
      <w:r w:rsidR="001D5EB6" w:rsidRPr="00F12131">
        <w:rPr>
          <w:rFonts w:ascii="Times New Roman" w:hAnsi="Times New Roman"/>
          <w:sz w:val="28"/>
          <w:szCs w:val="28"/>
        </w:rPr>
        <w:t xml:space="preserve"> главе городского округа</w:t>
      </w:r>
      <w:r w:rsidR="008B1242">
        <w:rPr>
          <w:rFonts w:ascii="Times New Roman" w:hAnsi="Times New Roman"/>
          <w:sz w:val="28"/>
          <w:szCs w:val="28"/>
        </w:rPr>
        <w:t xml:space="preserve"> Красноуральск</w:t>
      </w:r>
      <w:r w:rsidR="001D5EB6" w:rsidRPr="00F12131">
        <w:rPr>
          <w:rFonts w:ascii="Times New Roman" w:hAnsi="Times New Roman"/>
          <w:sz w:val="28"/>
          <w:szCs w:val="28"/>
        </w:rPr>
        <w:t xml:space="preserve">, </w:t>
      </w:r>
      <w:r w:rsidRPr="00F12131">
        <w:rPr>
          <w:rFonts w:ascii="Times New Roman" w:hAnsi="Times New Roman"/>
          <w:sz w:val="28"/>
          <w:szCs w:val="28"/>
        </w:rPr>
        <w:t xml:space="preserve"> рассмотрены в </w:t>
      </w:r>
      <w:r w:rsidR="008B1242">
        <w:rPr>
          <w:rFonts w:ascii="Times New Roman" w:hAnsi="Times New Roman"/>
          <w:sz w:val="28"/>
          <w:szCs w:val="28"/>
        </w:rPr>
        <w:t>Контрольно</w:t>
      </w:r>
      <w:r w:rsidR="008B1242">
        <w:rPr>
          <w:rFonts w:ascii="Times New Roman" w:hAnsi="Times New Roman"/>
          <w:sz w:val="28"/>
          <w:szCs w:val="28"/>
        </w:rPr>
        <w:t>м органе.</w:t>
      </w:r>
      <w:r w:rsidRPr="00F12131">
        <w:rPr>
          <w:rFonts w:ascii="Times New Roman" w:hAnsi="Times New Roman"/>
          <w:sz w:val="28"/>
          <w:szCs w:val="28"/>
        </w:rPr>
        <w:t xml:space="preserve"> 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12131">
        <w:rPr>
          <w:rFonts w:ascii="Times New Roman" w:hAnsi="Times New Roman"/>
          <w:sz w:val="28"/>
          <w:szCs w:val="28"/>
        </w:rPr>
        <w:t xml:space="preserve">Проекты ответов на обращения должны быть завизированы исполнителем и согласованы с </w:t>
      </w:r>
      <w:r w:rsidR="00F12131" w:rsidRPr="00F12131">
        <w:rPr>
          <w:rFonts w:ascii="Times New Roman" w:hAnsi="Times New Roman"/>
          <w:sz w:val="28"/>
          <w:szCs w:val="28"/>
        </w:rPr>
        <w:t xml:space="preserve">председателем </w:t>
      </w:r>
      <w:r w:rsidR="008B1242">
        <w:rPr>
          <w:rFonts w:ascii="Times New Roman" w:hAnsi="Times New Roman"/>
          <w:sz w:val="28"/>
          <w:szCs w:val="28"/>
        </w:rPr>
        <w:t>Контрольного органа</w:t>
      </w:r>
      <w:r w:rsidR="008B1242" w:rsidRPr="00F12131">
        <w:rPr>
          <w:rFonts w:ascii="Times New Roman" w:hAnsi="Times New Roman"/>
          <w:sz w:val="28"/>
          <w:szCs w:val="28"/>
        </w:rPr>
        <w:t xml:space="preserve"> </w:t>
      </w:r>
      <w:r w:rsidRPr="00F12131">
        <w:rPr>
          <w:rFonts w:ascii="Times New Roman" w:hAnsi="Times New Roman"/>
          <w:sz w:val="28"/>
          <w:szCs w:val="28"/>
        </w:rPr>
        <w:t xml:space="preserve">(при </w:t>
      </w:r>
      <w:r w:rsidR="00F12131" w:rsidRPr="00F12131">
        <w:rPr>
          <w:rFonts w:ascii="Times New Roman" w:hAnsi="Times New Roman"/>
          <w:sz w:val="28"/>
          <w:szCs w:val="28"/>
        </w:rPr>
        <w:t>необходимости)</w:t>
      </w:r>
      <w:r w:rsidRPr="00F12131">
        <w:rPr>
          <w:rFonts w:ascii="Times New Roman" w:hAnsi="Times New Roman"/>
          <w:sz w:val="28"/>
          <w:szCs w:val="28"/>
        </w:rPr>
        <w:t xml:space="preserve"> в рамках их служебных полномочий.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12131">
        <w:rPr>
          <w:rFonts w:ascii="Times New Roman" w:hAnsi="Times New Roman"/>
          <w:sz w:val="28"/>
          <w:szCs w:val="28"/>
        </w:rPr>
        <w:t>Ответы на обращения подписыва</w:t>
      </w:r>
      <w:r w:rsidR="008B1242">
        <w:rPr>
          <w:rFonts w:ascii="Times New Roman" w:hAnsi="Times New Roman"/>
          <w:sz w:val="28"/>
          <w:szCs w:val="28"/>
        </w:rPr>
        <w:t>ет</w:t>
      </w:r>
      <w:r w:rsidRPr="00F12131">
        <w:rPr>
          <w:rFonts w:ascii="Times New Roman" w:hAnsi="Times New Roman"/>
          <w:sz w:val="28"/>
          <w:szCs w:val="28"/>
        </w:rPr>
        <w:t xml:space="preserve"> председатель </w:t>
      </w:r>
      <w:r w:rsidR="008B1242">
        <w:rPr>
          <w:rFonts w:ascii="Times New Roman" w:hAnsi="Times New Roman"/>
          <w:sz w:val="28"/>
          <w:szCs w:val="28"/>
        </w:rPr>
        <w:t>Контрольного органа</w:t>
      </w:r>
      <w:r w:rsidRPr="00F12131">
        <w:rPr>
          <w:rFonts w:ascii="Times New Roman" w:hAnsi="Times New Roman"/>
          <w:sz w:val="28"/>
          <w:szCs w:val="28"/>
        </w:rPr>
        <w:t>.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12131">
        <w:rPr>
          <w:rFonts w:ascii="Times New Roman" w:hAnsi="Times New Roman"/>
          <w:sz w:val="28"/>
          <w:szCs w:val="28"/>
        </w:rPr>
        <w:t xml:space="preserve">Подписанные ответы регистрируются в </w:t>
      </w:r>
      <w:r w:rsidR="008B1242">
        <w:rPr>
          <w:rFonts w:ascii="Times New Roman" w:hAnsi="Times New Roman"/>
          <w:sz w:val="28"/>
          <w:szCs w:val="28"/>
        </w:rPr>
        <w:t>Контрольно</w:t>
      </w:r>
      <w:r w:rsidR="008B1242">
        <w:rPr>
          <w:rFonts w:ascii="Times New Roman" w:hAnsi="Times New Roman"/>
          <w:sz w:val="28"/>
          <w:szCs w:val="28"/>
        </w:rPr>
        <w:t>м</w:t>
      </w:r>
      <w:r w:rsidR="008B1242">
        <w:rPr>
          <w:rFonts w:ascii="Times New Roman" w:hAnsi="Times New Roman"/>
          <w:sz w:val="28"/>
          <w:szCs w:val="28"/>
        </w:rPr>
        <w:t xml:space="preserve"> орган</w:t>
      </w:r>
      <w:r w:rsidR="008B1242">
        <w:rPr>
          <w:rFonts w:ascii="Times New Roman" w:hAnsi="Times New Roman"/>
          <w:sz w:val="28"/>
          <w:szCs w:val="28"/>
        </w:rPr>
        <w:t>е</w:t>
      </w:r>
      <w:r w:rsidRPr="00F12131">
        <w:rPr>
          <w:rFonts w:ascii="Times New Roman" w:hAnsi="Times New Roman"/>
          <w:sz w:val="28"/>
          <w:szCs w:val="28"/>
        </w:rPr>
        <w:t>.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12131">
        <w:rPr>
          <w:rFonts w:ascii="Times New Roman" w:hAnsi="Times New Roman"/>
          <w:sz w:val="28"/>
          <w:szCs w:val="28"/>
        </w:rPr>
        <w:t xml:space="preserve">Формирование пакета документов для отправки ответа на обращение осуществляет </w:t>
      </w:r>
      <w:r w:rsidR="00F12131" w:rsidRPr="00F12131">
        <w:rPr>
          <w:rFonts w:ascii="Times New Roman" w:hAnsi="Times New Roman"/>
          <w:sz w:val="28"/>
          <w:szCs w:val="28"/>
        </w:rPr>
        <w:t xml:space="preserve">ответственный </w:t>
      </w:r>
      <w:r w:rsidRPr="00F12131">
        <w:rPr>
          <w:rFonts w:ascii="Times New Roman" w:hAnsi="Times New Roman"/>
          <w:sz w:val="28"/>
          <w:szCs w:val="28"/>
        </w:rPr>
        <w:t>сотрудник</w:t>
      </w:r>
      <w:r w:rsidR="00F12131" w:rsidRPr="00F12131">
        <w:rPr>
          <w:rFonts w:ascii="Times New Roman" w:hAnsi="Times New Roman"/>
          <w:sz w:val="28"/>
          <w:szCs w:val="28"/>
        </w:rPr>
        <w:t xml:space="preserve"> </w:t>
      </w:r>
      <w:r w:rsidR="008B1242">
        <w:rPr>
          <w:rFonts w:ascii="Times New Roman" w:hAnsi="Times New Roman"/>
          <w:sz w:val="28"/>
          <w:szCs w:val="28"/>
        </w:rPr>
        <w:t>Контрольного органа</w:t>
      </w:r>
      <w:r w:rsidRPr="00F12131">
        <w:rPr>
          <w:rFonts w:ascii="Times New Roman" w:hAnsi="Times New Roman"/>
          <w:sz w:val="28"/>
          <w:szCs w:val="28"/>
        </w:rPr>
        <w:t>.</w:t>
      </w:r>
    </w:p>
    <w:p w:rsidR="00C33B8D" w:rsidRPr="00F1213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F12131">
        <w:rPr>
          <w:rFonts w:ascii="Times New Roman" w:hAnsi="Times New Roman"/>
          <w:sz w:val="28"/>
          <w:szCs w:val="28"/>
        </w:rPr>
        <w:t>Подлинники обращений граждан возвращаются корреспонденту только при наличии на них штампа «Подлежит возврату» или специальной отметки в сопроводительном письме, при этом в деле остается копия.</w:t>
      </w:r>
    </w:p>
    <w:p w:rsidR="00C33B8D" w:rsidRPr="000013BA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013BA">
        <w:rPr>
          <w:rFonts w:ascii="Times New Roman" w:hAnsi="Times New Roman"/>
          <w:sz w:val="28"/>
          <w:szCs w:val="28"/>
        </w:rPr>
        <w:t xml:space="preserve">Отправку ответов заявителям, как почтовым отправлением, так и по электронной почте, осуществляет отдел организационной работы и материально-технического обеспечения. Отправление ответов без регистрации, а также с исправлениями, ошибками (в том числе в реквизитах) не допускается. </w:t>
      </w:r>
    </w:p>
    <w:p w:rsidR="00C33B8D" w:rsidRPr="000013BA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013BA">
        <w:rPr>
          <w:rFonts w:ascii="Times New Roman" w:hAnsi="Times New Roman"/>
          <w:sz w:val="28"/>
          <w:szCs w:val="28"/>
        </w:rPr>
        <w:t xml:space="preserve">После подписания и регистрации ответа на обращение исполнитель фиксирует краткие результаты рассмотрения в контрольно-учетной карточке и согласовывает запись с </w:t>
      </w:r>
      <w:r w:rsidR="000013BA" w:rsidRPr="000013BA">
        <w:rPr>
          <w:rFonts w:ascii="Times New Roman" w:hAnsi="Times New Roman"/>
          <w:sz w:val="28"/>
          <w:szCs w:val="28"/>
        </w:rPr>
        <w:t>председателем</w:t>
      </w:r>
      <w:r w:rsidRPr="000013BA">
        <w:rPr>
          <w:rFonts w:ascii="Times New Roman" w:hAnsi="Times New Roman"/>
          <w:sz w:val="28"/>
          <w:szCs w:val="28"/>
        </w:rPr>
        <w:t xml:space="preserve">. </w:t>
      </w:r>
    </w:p>
    <w:p w:rsidR="00C33B8D" w:rsidRPr="000013BA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0013BA">
        <w:rPr>
          <w:rFonts w:ascii="Times New Roman" w:hAnsi="Times New Roman"/>
          <w:sz w:val="28"/>
          <w:szCs w:val="28"/>
        </w:rPr>
        <w:t xml:space="preserve">Списание обращений «в дело» осуществляет председатель. </w:t>
      </w:r>
    </w:p>
    <w:p w:rsidR="00C33B8D" w:rsidRPr="000013BA" w:rsidRDefault="00C33B8D" w:rsidP="00C33B8D">
      <w:pPr>
        <w:pStyle w:val="3"/>
        <w:spacing w:before="0" w:after="0"/>
        <w:ind w:firstLine="709"/>
        <w:rPr>
          <w:rFonts w:ascii="Times New Roman" w:hAnsi="Times New Roman"/>
          <w:b w:val="0"/>
          <w:i/>
          <w:color w:val="auto"/>
          <w:sz w:val="28"/>
          <w:szCs w:val="28"/>
        </w:rPr>
      </w:pPr>
      <w:bookmarkStart w:id="19" w:name="sub_67"/>
      <w:bookmarkEnd w:id="12"/>
    </w:p>
    <w:p w:rsidR="00C33B8D" w:rsidRPr="004D3A84" w:rsidRDefault="00C33B8D" w:rsidP="00C33B8D">
      <w:pPr>
        <w:pStyle w:val="3"/>
        <w:spacing w:before="0" w:after="0"/>
        <w:ind w:left="709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i/>
          <w:color w:val="auto"/>
          <w:sz w:val="28"/>
          <w:szCs w:val="28"/>
        </w:rPr>
        <w:t>Хранение материалов по рассмотрению обращений</w:t>
      </w:r>
    </w:p>
    <w:p w:rsidR="00C33B8D" w:rsidRPr="004D3A84" w:rsidRDefault="00C33B8D" w:rsidP="00C33B8D"/>
    <w:p w:rsidR="00C33B8D" w:rsidRPr="004D3A84" w:rsidRDefault="00C33B8D" w:rsidP="00C33B8D">
      <w:pPr>
        <w:pStyle w:val="3"/>
        <w:numPr>
          <w:ilvl w:val="0"/>
          <w:numId w:val="4"/>
        </w:numPr>
        <w:spacing w:before="0" w:after="0"/>
        <w:ind w:left="142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Обращения, поступившие в Счетную палату, со всеми материалами по их рассмотрению хранятся в </w:t>
      </w:r>
      <w:r w:rsidR="004D3A84" w:rsidRPr="004D3A84">
        <w:rPr>
          <w:rFonts w:ascii="Times New Roman" w:hAnsi="Times New Roman"/>
          <w:b w:val="0"/>
          <w:color w:val="auto"/>
          <w:sz w:val="28"/>
          <w:szCs w:val="28"/>
        </w:rPr>
        <w:t>Счетной палате .</w:t>
      </w:r>
    </w:p>
    <w:p w:rsidR="00C33B8D" w:rsidRPr="004D3A84" w:rsidRDefault="00C33B8D" w:rsidP="00C33B8D">
      <w:pPr>
        <w:pStyle w:val="3"/>
        <w:numPr>
          <w:ilvl w:val="0"/>
          <w:numId w:val="4"/>
        </w:numPr>
        <w:spacing w:before="0" w:after="0"/>
        <w:ind w:left="142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На хранение материалы рассмотрения обращений передаются после списания председателем . </w:t>
      </w:r>
    </w:p>
    <w:p w:rsidR="00C33B8D" w:rsidRPr="004D3A84" w:rsidRDefault="00C33B8D" w:rsidP="00C33B8D">
      <w:pPr>
        <w:pStyle w:val="3"/>
        <w:numPr>
          <w:ilvl w:val="0"/>
          <w:numId w:val="4"/>
        </w:numPr>
        <w:spacing w:before="0" w:after="0"/>
        <w:ind w:left="142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Материалы рассмотрения обращений формируются в папках в хронологическом порядке, в соответствии с регистрационным номером. </w:t>
      </w:r>
    </w:p>
    <w:p w:rsidR="00C33B8D" w:rsidRPr="004D3A84" w:rsidRDefault="00C33B8D" w:rsidP="00C33B8D">
      <w:pPr>
        <w:pStyle w:val="3"/>
        <w:numPr>
          <w:ilvl w:val="0"/>
          <w:numId w:val="4"/>
        </w:numPr>
        <w:spacing w:before="0" w:after="0"/>
        <w:ind w:left="142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Порядок и место архивного хранения папок с материалами рассмотренных обращений определяются </w:t>
      </w:r>
      <w:r w:rsidR="004D3A84" w:rsidRPr="004D3A84">
        <w:rPr>
          <w:rFonts w:ascii="Times New Roman" w:hAnsi="Times New Roman"/>
          <w:b w:val="0"/>
          <w:color w:val="auto"/>
          <w:sz w:val="28"/>
          <w:szCs w:val="28"/>
        </w:rPr>
        <w:t>ответственным сотрудником по делопроизводству</w:t>
      </w: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</w:p>
    <w:p w:rsidR="00C33B8D" w:rsidRPr="004D3A84" w:rsidRDefault="00C33B8D" w:rsidP="00C33B8D">
      <w:pPr>
        <w:pStyle w:val="3"/>
        <w:numPr>
          <w:ilvl w:val="0"/>
          <w:numId w:val="4"/>
        </w:numPr>
        <w:spacing w:before="0" w:after="0"/>
        <w:ind w:left="142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Срок хранения обращений с материалами по их рассмотрению - </w:t>
      </w:r>
      <w:r w:rsidR="004D3A84"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         </w:t>
      </w: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5 лет. По истечении срока хранения дела подлежат уничтожению в установленном порядке. </w:t>
      </w:r>
    </w:p>
    <w:p w:rsidR="00C33B8D" w:rsidRPr="008B1242" w:rsidRDefault="00C33B8D" w:rsidP="00C33B8D">
      <w:pPr>
        <w:pStyle w:val="3"/>
        <w:numPr>
          <w:ilvl w:val="0"/>
          <w:numId w:val="4"/>
        </w:numPr>
        <w:spacing w:before="0" w:after="0"/>
        <w:ind w:left="142"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4D3A84">
        <w:rPr>
          <w:rFonts w:ascii="Times New Roman" w:hAnsi="Times New Roman"/>
          <w:b w:val="0"/>
          <w:color w:val="auto"/>
          <w:sz w:val="28"/>
          <w:szCs w:val="28"/>
        </w:rPr>
        <w:t xml:space="preserve">Итоговое оформление дел для архивного хранения осуществляется в соответствии с требованиями Инструкции по делопроизводству </w:t>
      </w:r>
      <w:r w:rsidR="008B1242" w:rsidRPr="008B1242">
        <w:rPr>
          <w:rFonts w:ascii="Times New Roman" w:hAnsi="Times New Roman"/>
          <w:b w:val="0"/>
          <w:color w:val="auto"/>
          <w:sz w:val="28"/>
          <w:szCs w:val="28"/>
        </w:rPr>
        <w:t>Контрольного органа</w:t>
      </w:r>
      <w:r w:rsidR="008B1242" w:rsidRPr="008B1242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33B8D" w:rsidRPr="008B1242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</w:p>
    <w:p w:rsidR="00C33B8D" w:rsidRPr="005963B2" w:rsidRDefault="00C33B8D" w:rsidP="00C33B8D">
      <w:pPr>
        <w:pStyle w:val="1"/>
        <w:spacing w:before="0" w:after="0"/>
        <w:rPr>
          <w:rFonts w:ascii="Times New Roman" w:hAnsi="Times New Roman"/>
          <w:b w:val="0"/>
          <w:i/>
          <w:color w:val="auto"/>
          <w:sz w:val="28"/>
          <w:szCs w:val="28"/>
        </w:rPr>
      </w:pPr>
      <w:r w:rsidRPr="005963B2">
        <w:rPr>
          <w:rFonts w:ascii="Times New Roman" w:hAnsi="Times New Roman"/>
          <w:b w:val="0"/>
          <w:i/>
          <w:color w:val="auto"/>
          <w:sz w:val="28"/>
          <w:szCs w:val="28"/>
        </w:rPr>
        <w:t>Личный прием</w:t>
      </w:r>
    </w:p>
    <w:p w:rsidR="00C33B8D" w:rsidRPr="005963B2" w:rsidRDefault="00C33B8D" w:rsidP="00C33B8D"/>
    <w:p w:rsidR="00C33B8D" w:rsidRPr="005963B2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bookmarkStart w:id="20" w:name="sub_58"/>
      <w:bookmarkEnd w:id="19"/>
      <w:r w:rsidRPr="005963B2">
        <w:rPr>
          <w:rFonts w:ascii="Times New Roman" w:hAnsi="Times New Roman"/>
          <w:sz w:val="28"/>
          <w:szCs w:val="28"/>
        </w:rPr>
        <w:t>Председателем</w:t>
      </w:r>
      <w:r w:rsidR="005963B2" w:rsidRPr="005963B2">
        <w:rPr>
          <w:rFonts w:ascii="Times New Roman" w:hAnsi="Times New Roman"/>
          <w:sz w:val="28"/>
          <w:szCs w:val="28"/>
        </w:rPr>
        <w:t xml:space="preserve"> </w:t>
      </w:r>
      <w:r w:rsidR="008B1242">
        <w:rPr>
          <w:rFonts w:ascii="Times New Roman" w:hAnsi="Times New Roman"/>
          <w:sz w:val="28"/>
          <w:szCs w:val="28"/>
        </w:rPr>
        <w:t>Контрольного органа</w:t>
      </w:r>
      <w:r w:rsidR="008B1242" w:rsidRPr="005963B2">
        <w:rPr>
          <w:rFonts w:ascii="Times New Roman" w:hAnsi="Times New Roman"/>
          <w:sz w:val="28"/>
          <w:szCs w:val="28"/>
        </w:rPr>
        <w:t xml:space="preserve"> </w:t>
      </w:r>
      <w:r w:rsidRPr="005963B2">
        <w:rPr>
          <w:rFonts w:ascii="Times New Roman" w:hAnsi="Times New Roman"/>
          <w:sz w:val="28"/>
          <w:szCs w:val="28"/>
        </w:rPr>
        <w:t>проводится личный прием граждан.</w:t>
      </w:r>
    </w:p>
    <w:p w:rsidR="00C33B8D" w:rsidRPr="005963B2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r w:rsidRPr="005963B2">
        <w:rPr>
          <w:rFonts w:ascii="Times New Roman" w:hAnsi="Times New Roman"/>
          <w:sz w:val="28"/>
          <w:szCs w:val="28"/>
        </w:rPr>
        <w:t>При проведении личного приема граждан также проводится:</w:t>
      </w:r>
    </w:p>
    <w:p w:rsidR="00C33B8D" w:rsidRPr="005963B2" w:rsidRDefault="008B1242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963B2">
        <w:rPr>
          <w:rFonts w:ascii="Times New Roman" w:hAnsi="Times New Roman"/>
          <w:sz w:val="28"/>
          <w:szCs w:val="28"/>
        </w:rPr>
        <w:t>запись на личный прием;</w:t>
      </w:r>
    </w:p>
    <w:p w:rsidR="00C33B8D" w:rsidRPr="005963B2" w:rsidRDefault="008B1242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33B8D" w:rsidRPr="005963B2">
        <w:rPr>
          <w:rFonts w:ascii="Times New Roman" w:hAnsi="Times New Roman"/>
          <w:sz w:val="28"/>
          <w:szCs w:val="28"/>
        </w:rPr>
        <w:t>проведение личного приема;</w:t>
      </w:r>
    </w:p>
    <w:p w:rsidR="00C33B8D" w:rsidRPr="005963B2" w:rsidRDefault="008B1242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5963B2">
        <w:rPr>
          <w:rFonts w:ascii="Times New Roman" w:hAnsi="Times New Roman"/>
          <w:sz w:val="28"/>
          <w:szCs w:val="28"/>
        </w:rPr>
        <w:t>принятие решения по результатам личного приема и доведение его до сведения заявителя.</w:t>
      </w:r>
    </w:p>
    <w:p w:rsidR="00C33B8D" w:rsidRPr="0070078E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p w:rsidR="00C33B8D" w:rsidRPr="005963B2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5963B2">
        <w:rPr>
          <w:rFonts w:ascii="Times New Roman" w:hAnsi="Times New Roman"/>
          <w:i/>
          <w:sz w:val="28"/>
          <w:szCs w:val="28"/>
        </w:rPr>
        <w:t>Запись на личный прием</w:t>
      </w:r>
    </w:p>
    <w:p w:rsidR="00C33B8D" w:rsidRPr="005963B2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5963B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i/>
          <w:sz w:val="28"/>
          <w:szCs w:val="28"/>
        </w:rPr>
      </w:pPr>
      <w:bookmarkStart w:id="21" w:name="sub_1048"/>
      <w:bookmarkStart w:id="22" w:name="sub_59"/>
      <w:bookmarkEnd w:id="20"/>
      <w:r w:rsidRPr="005963B2">
        <w:rPr>
          <w:rFonts w:ascii="Times New Roman" w:hAnsi="Times New Roman"/>
          <w:sz w:val="28"/>
          <w:szCs w:val="28"/>
        </w:rPr>
        <w:t xml:space="preserve">Граждане, желающие пройти на личный прием к председателю  обращаются в </w:t>
      </w:r>
      <w:r w:rsidR="008B1242">
        <w:rPr>
          <w:rFonts w:ascii="Times New Roman" w:hAnsi="Times New Roman"/>
          <w:sz w:val="28"/>
          <w:szCs w:val="28"/>
        </w:rPr>
        <w:t>Контрольн</w:t>
      </w:r>
      <w:r w:rsidR="008B1242">
        <w:rPr>
          <w:rFonts w:ascii="Times New Roman" w:hAnsi="Times New Roman"/>
          <w:sz w:val="28"/>
          <w:szCs w:val="28"/>
        </w:rPr>
        <w:t>ый</w:t>
      </w:r>
      <w:r w:rsidR="008B1242">
        <w:rPr>
          <w:rFonts w:ascii="Times New Roman" w:hAnsi="Times New Roman"/>
          <w:sz w:val="28"/>
          <w:szCs w:val="28"/>
        </w:rPr>
        <w:t xml:space="preserve"> орган</w:t>
      </w:r>
      <w:r w:rsidR="008B1242" w:rsidRPr="005963B2">
        <w:rPr>
          <w:rFonts w:ascii="Times New Roman" w:hAnsi="Times New Roman"/>
          <w:sz w:val="28"/>
          <w:szCs w:val="28"/>
        </w:rPr>
        <w:t xml:space="preserve"> </w:t>
      </w:r>
      <w:r w:rsidRPr="005963B2">
        <w:rPr>
          <w:rFonts w:ascii="Times New Roman" w:hAnsi="Times New Roman"/>
          <w:sz w:val="28"/>
          <w:szCs w:val="28"/>
        </w:rPr>
        <w:t xml:space="preserve">(каб. </w:t>
      </w:r>
      <w:r w:rsidR="008B1242">
        <w:rPr>
          <w:rFonts w:ascii="Times New Roman" w:hAnsi="Times New Roman"/>
          <w:sz w:val="28"/>
          <w:szCs w:val="28"/>
        </w:rPr>
        <w:t>414</w:t>
      </w:r>
      <w:r w:rsidRPr="005963B2">
        <w:rPr>
          <w:rFonts w:ascii="Times New Roman" w:hAnsi="Times New Roman"/>
          <w:sz w:val="28"/>
          <w:szCs w:val="28"/>
        </w:rPr>
        <w:t xml:space="preserve">). Сотрудник </w:t>
      </w:r>
      <w:r w:rsidR="008B1242">
        <w:rPr>
          <w:rFonts w:ascii="Times New Roman" w:hAnsi="Times New Roman"/>
          <w:sz w:val="28"/>
          <w:szCs w:val="28"/>
        </w:rPr>
        <w:t>Контрольного органа</w:t>
      </w:r>
      <w:r w:rsidR="008B1242" w:rsidRPr="005963B2">
        <w:rPr>
          <w:rFonts w:ascii="Times New Roman" w:hAnsi="Times New Roman"/>
          <w:sz w:val="28"/>
          <w:szCs w:val="28"/>
        </w:rPr>
        <w:t xml:space="preserve"> </w:t>
      </w:r>
      <w:r w:rsidRPr="005963B2">
        <w:rPr>
          <w:rFonts w:ascii="Times New Roman" w:hAnsi="Times New Roman"/>
          <w:sz w:val="28"/>
          <w:szCs w:val="28"/>
        </w:rPr>
        <w:t>выдает для заполнения карточку приема, где гражданин указывает суть своего обращения и контактную информацию.</w:t>
      </w:r>
      <w:bookmarkEnd w:id="21"/>
    </w:p>
    <w:p w:rsidR="00C33B8D" w:rsidRPr="005963B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5963B2">
        <w:rPr>
          <w:rFonts w:ascii="Times New Roman" w:hAnsi="Times New Roman"/>
          <w:sz w:val="28"/>
          <w:szCs w:val="28"/>
        </w:rPr>
        <w:t>Максимальный срок рассмотрения вопроса о приеме гражданина председателем  – 5 рабочих дней с момента заполнения карточки приема.</w:t>
      </w:r>
    </w:p>
    <w:p w:rsidR="00C33B8D" w:rsidRPr="005963B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5963B2">
        <w:rPr>
          <w:rFonts w:ascii="Times New Roman" w:hAnsi="Times New Roman"/>
          <w:sz w:val="28"/>
          <w:szCs w:val="28"/>
        </w:rPr>
        <w:t xml:space="preserve">О дате и времени приема заявителя информирует сотрудник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="00B10D98" w:rsidRPr="005963B2">
        <w:rPr>
          <w:rFonts w:ascii="Times New Roman" w:hAnsi="Times New Roman"/>
          <w:sz w:val="28"/>
          <w:szCs w:val="28"/>
        </w:rPr>
        <w:t xml:space="preserve"> </w:t>
      </w:r>
      <w:r w:rsidRPr="005963B2">
        <w:rPr>
          <w:rFonts w:ascii="Times New Roman" w:hAnsi="Times New Roman"/>
          <w:sz w:val="28"/>
          <w:szCs w:val="28"/>
        </w:rPr>
        <w:t xml:space="preserve">по телефону. В случае невозможности проведения приема  в запланированное время, сотрудник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="00B10D98" w:rsidRPr="005963B2">
        <w:rPr>
          <w:rFonts w:ascii="Times New Roman" w:hAnsi="Times New Roman"/>
          <w:sz w:val="28"/>
          <w:szCs w:val="28"/>
        </w:rPr>
        <w:t xml:space="preserve"> </w:t>
      </w:r>
      <w:r w:rsidRPr="005963B2">
        <w:rPr>
          <w:rFonts w:ascii="Times New Roman" w:hAnsi="Times New Roman"/>
          <w:sz w:val="28"/>
          <w:szCs w:val="28"/>
        </w:rPr>
        <w:t>информируют заявителя по телефону и также сообщают о дате и времени, на которые встреча может быть перенесена.</w:t>
      </w:r>
    </w:p>
    <w:p w:rsidR="00C33B8D" w:rsidRPr="005963B2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5963B2">
        <w:rPr>
          <w:rFonts w:ascii="Times New Roman" w:hAnsi="Times New Roman"/>
          <w:sz w:val="28"/>
          <w:szCs w:val="28"/>
        </w:rPr>
        <w:t xml:space="preserve">Записаться на личный прием без личного обращения в приемную гражданин также может через сайт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="00B10D98">
        <w:t xml:space="preserve"> </w:t>
      </w:r>
      <w:hyperlink r:id="rId7" w:history="1"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10D98" w:rsidRPr="00AD3D37">
          <w:rPr>
            <w:rStyle w:val="a3"/>
            <w:rFonts w:ascii="Times New Roman" w:hAnsi="Times New Roman"/>
            <w:sz w:val="28"/>
            <w:szCs w:val="28"/>
          </w:rPr>
          <w:t>.</w:t>
        </w:r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krur</w:t>
        </w:r>
        <w:r w:rsidR="00B10D98" w:rsidRPr="00AD3D37">
          <w:rPr>
            <w:rStyle w:val="a3"/>
            <w:rFonts w:ascii="Times New Roman" w:hAnsi="Times New Roman"/>
            <w:sz w:val="28"/>
            <w:szCs w:val="28"/>
          </w:rPr>
          <w:t>-</w:t>
        </w:r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kontrol</w:t>
        </w:r>
        <w:r w:rsidR="00B10D98" w:rsidRPr="00AD3D37">
          <w:rPr>
            <w:rStyle w:val="a3"/>
            <w:rFonts w:ascii="Times New Roman" w:hAnsi="Times New Roman"/>
            <w:sz w:val="28"/>
            <w:szCs w:val="28"/>
          </w:rPr>
          <w:t>.</w:t>
        </w:r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5963B2">
        <w:rPr>
          <w:rFonts w:ascii="Times New Roman" w:hAnsi="Times New Roman"/>
          <w:sz w:val="28"/>
          <w:szCs w:val="28"/>
        </w:rPr>
        <w:t xml:space="preserve"> (раздел «Обращения граждан»), кратко изложив суть обращения и указав свою контактную информацию.</w:t>
      </w:r>
    </w:p>
    <w:p w:rsidR="00C33B8D" w:rsidRPr="0070078E" w:rsidRDefault="00C33B8D" w:rsidP="00C33B8D">
      <w:pPr>
        <w:ind w:firstLine="709"/>
        <w:rPr>
          <w:rFonts w:ascii="Times New Roman" w:hAnsi="Times New Roman"/>
          <w:b/>
          <w:sz w:val="28"/>
          <w:szCs w:val="28"/>
          <w:highlight w:val="yellow"/>
        </w:rPr>
      </w:pPr>
    </w:p>
    <w:p w:rsidR="00C33B8D" w:rsidRPr="00F35385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F35385">
        <w:rPr>
          <w:rFonts w:ascii="Times New Roman" w:hAnsi="Times New Roman"/>
          <w:i/>
          <w:sz w:val="28"/>
          <w:szCs w:val="28"/>
        </w:rPr>
        <w:t>Проведение личного приема</w:t>
      </w:r>
    </w:p>
    <w:p w:rsidR="00C33B8D" w:rsidRPr="00F35385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F35385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r w:rsidRPr="00F35385">
        <w:rPr>
          <w:rFonts w:ascii="Times New Roman" w:hAnsi="Times New Roman"/>
          <w:sz w:val="28"/>
          <w:szCs w:val="28"/>
        </w:rPr>
        <w:t>Личный прием проводится председателем</w:t>
      </w:r>
      <w:r w:rsidR="00F35385" w:rsidRPr="00F35385">
        <w:rPr>
          <w:rFonts w:ascii="Times New Roman" w:hAnsi="Times New Roman"/>
          <w:sz w:val="28"/>
          <w:szCs w:val="28"/>
        </w:rPr>
        <w:t xml:space="preserve">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F35385">
        <w:rPr>
          <w:rFonts w:ascii="Times New Roman" w:hAnsi="Times New Roman"/>
          <w:sz w:val="28"/>
          <w:szCs w:val="28"/>
        </w:rPr>
        <w:t>.</w:t>
      </w:r>
    </w:p>
    <w:p w:rsidR="00C33B8D" w:rsidRPr="00F35385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r w:rsidRPr="00F35385">
        <w:rPr>
          <w:rFonts w:ascii="Times New Roman" w:hAnsi="Times New Roman"/>
          <w:sz w:val="28"/>
          <w:szCs w:val="28"/>
        </w:rPr>
        <w:t xml:space="preserve">При личном приеме присутствует </w:t>
      </w:r>
      <w:r w:rsidR="00F35385" w:rsidRPr="00F35385">
        <w:rPr>
          <w:rFonts w:ascii="Times New Roman" w:hAnsi="Times New Roman"/>
          <w:sz w:val="28"/>
          <w:szCs w:val="28"/>
        </w:rPr>
        <w:t xml:space="preserve">инспектор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="00F35385" w:rsidRPr="00F35385">
        <w:rPr>
          <w:rFonts w:ascii="Times New Roman" w:hAnsi="Times New Roman"/>
          <w:sz w:val="28"/>
          <w:szCs w:val="28"/>
        </w:rPr>
        <w:t>,</w:t>
      </w:r>
      <w:r w:rsidRPr="00F35385">
        <w:rPr>
          <w:rFonts w:ascii="Times New Roman" w:hAnsi="Times New Roman"/>
          <w:sz w:val="28"/>
          <w:szCs w:val="28"/>
        </w:rPr>
        <w:t xml:space="preserve"> который заполняет карточку личного приема граждан (Приложение № 4 к настоящему Положению).</w:t>
      </w:r>
    </w:p>
    <w:p w:rsidR="00C33B8D" w:rsidRPr="00F35385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r w:rsidRPr="00F35385">
        <w:rPr>
          <w:rFonts w:ascii="Times New Roman" w:hAnsi="Times New Roman"/>
          <w:sz w:val="28"/>
          <w:szCs w:val="28"/>
        </w:rPr>
        <w:t>При личном приеме заявитель обязан предоставить документ, удостоверяющий его личность.</w:t>
      </w:r>
    </w:p>
    <w:p w:rsidR="00C33B8D" w:rsidRPr="00F35385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r w:rsidRPr="00F35385">
        <w:rPr>
          <w:rFonts w:ascii="Times New Roman" w:hAnsi="Times New Roman"/>
          <w:sz w:val="28"/>
          <w:szCs w:val="28"/>
        </w:rPr>
        <w:t>Устные обращения рассматриваются в случаях, когда изложенные в них факты и обстоятельства очевидны и не требуют дополнительной проверки, а личности обращающихся известны или установлены.</w:t>
      </w:r>
    </w:p>
    <w:p w:rsidR="00C33B8D" w:rsidRPr="00F35385" w:rsidRDefault="00C33B8D" w:rsidP="00C33B8D">
      <w:pPr>
        <w:numPr>
          <w:ilvl w:val="0"/>
          <w:numId w:val="4"/>
        </w:numPr>
        <w:ind w:left="142" w:firstLine="567"/>
        <w:rPr>
          <w:rFonts w:ascii="Times New Roman" w:hAnsi="Times New Roman"/>
          <w:sz w:val="28"/>
          <w:szCs w:val="28"/>
        </w:rPr>
      </w:pPr>
      <w:r w:rsidRPr="00F35385">
        <w:rPr>
          <w:rFonts w:ascii="Times New Roman" w:hAnsi="Times New Roman"/>
          <w:sz w:val="28"/>
          <w:szCs w:val="28"/>
        </w:rPr>
        <w:t>Максимально допустимое время для личного приема гражданина не должно превышать 10 минут. Если рассмотрение устного обращения требует более 10 минут, то председатель предлага</w:t>
      </w:r>
      <w:r w:rsidR="00F35385" w:rsidRPr="00F35385">
        <w:rPr>
          <w:rFonts w:ascii="Times New Roman" w:hAnsi="Times New Roman"/>
          <w:sz w:val="28"/>
          <w:szCs w:val="28"/>
        </w:rPr>
        <w:t>ет</w:t>
      </w:r>
      <w:r w:rsidRPr="00F35385">
        <w:rPr>
          <w:rFonts w:ascii="Times New Roman" w:hAnsi="Times New Roman"/>
          <w:sz w:val="28"/>
          <w:szCs w:val="28"/>
        </w:rPr>
        <w:t xml:space="preserve"> заявителю написать обращение письменно для рассмотрения в установленном Положением порядке.</w:t>
      </w:r>
    </w:p>
    <w:bookmarkEnd w:id="22"/>
    <w:p w:rsidR="00C33B8D" w:rsidRPr="0070078E" w:rsidRDefault="00C33B8D" w:rsidP="00C33B8D">
      <w:pPr>
        <w:ind w:firstLine="709"/>
        <w:jc w:val="center"/>
        <w:rPr>
          <w:rFonts w:ascii="Times New Roman" w:hAnsi="Times New Roman"/>
          <w:i/>
          <w:sz w:val="28"/>
          <w:szCs w:val="28"/>
          <w:highlight w:val="yellow"/>
        </w:rPr>
      </w:pPr>
    </w:p>
    <w:p w:rsidR="00C33B8D" w:rsidRPr="00CA7E19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CA7E19">
        <w:rPr>
          <w:rFonts w:ascii="Times New Roman" w:hAnsi="Times New Roman"/>
          <w:i/>
          <w:sz w:val="28"/>
          <w:szCs w:val="28"/>
        </w:rPr>
        <w:t>Принятие решения по результатам личного приема и доведение его до сведения заявителя</w:t>
      </w:r>
    </w:p>
    <w:p w:rsidR="00F35385" w:rsidRPr="00CA7E19" w:rsidRDefault="00F35385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63520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23" w:name="sub_62"/>
      <w:bookmarkStart w:id="24" w:name="sub_64"/>
      <w:r w:rsidRPr="00CA7E19">
        <w:rPr>
          <w:rFonts w:ascii="Times New Roman" w:hAnsi="Times New Roman"/>
          <w:sz w:val="28"/>
          <w:szCs w:val="28"/>
        </w:rPr>
        <w:t xml:space="preserve">При изложении в устном обращении фактов и обстоятельств, которые являются очевидными и не требуют дополнительной проверки, ответ на устное обращение с согласия заявителя может быть дан устно. В остальных </w:t>
      </w:r>
      <w:r w:rsidRPr="00635201">
        <w:rPr>
          <w:rFonts w:ascii="Times New Roman" w:hAnsi="Times New Roman"/>
          <w:sz w:val="28"/>
          <w:szCs w:val="28"/>
        </w:rPr>
        <w:t xml:space="preserve">случаях, по существу поставленных в устном обращении вопросов дается </w:t>
      </w:r>
      <w:r w:rsidRPr="00635201">
        <w:rPr>
          <w:rFonts w:ascii="Times New Roman" w:hAnsi="Times New Roman"/>
          <w:sz w:val="28"/>
          <w:szCs w:val="28"/>
        </w:rPr>
        <w:lastRenderedPageBreak/>
        <w:t>письменный ответ.</w:t>
      </w:r>
      <w:bookmarkEnd w:id="23"/>
    </w:p>
    <w:p w:rsidR="00C33B8D" w:rsidRPr="00635201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635201">
        <w:rPr>
          <w:rFonts w:ascii="Times New Roman" w:hAnsi="Times New Roman"/>
          <w:sz w:val="28"/>
          <w:szCs w:val="28"/>
        </w:rPr>
        <w:t xml:space="preserve">Если в ходе личного приема гражданином подано письменное обращение, </w:t>
      </w:r>
      <w:bookmarkEnd w:id="24"/>
      <w:r w:rsidRPr="00635201">
        <w:rPr>
          <w:rFonts w:ascii="Times New Roman" w:hAnsi="Times New Roman"/>
          <w:sz w:val="28"/>
          <w:szCs w:val="28"/>
        </w:rPr>
        <w:t xml:space="preserve">то оно передается сотруднику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635201">
        <w:rPr>
          <w:rFonts w:ascii="Times New Roman" w:hAnsi="Times New Roman"/>
          <w:sz w:val="28"/>
          <w:szCs w:val="28"/>
        </w:rPr>
        <w:t>, регистрируется и рассматривается в порядке, установленном Положением.</w:t>
      </w:r>
    </w:p>
    <w:p w:rsidR="00C33B8D" w:rsidRPr="0070078E" w:rsidRDefault="00C33B8D" w:rsidP="00C33B8D">
      <w:pPr>
        <w:ind w:firstLine="709"/>
        <w:jc w:val="center"/>
        <w:rPr>
          <w:rFonts w:ascii="Times New Roman" w:hAnsi="Times New Roman"/>
          <w:b/>
          <w:sz w:val="28"/>
          <w:szCs w:val="28"/>
          <w:highlight w:val="yellow"/>
        </w:rPr>
      </w:pPr>
    </w:p>
    <w:p w:rsidR="00C33B8D" w:rsidRPr="007D111F" w:rsidRDefault="00C33B8D" w:rsidP="007D111F">
      <w:pPr>
        <w:pStyle w:val="ab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7D111F">
        <w:rPr>
          <w:rFonts w:ascii="Times New Roman" w:hAnsi="Times New Roman"/>
          <w:b/>
          <w:sz w:val="28"/>
          <w:szCs w:val="28"/>
        </w:rPr>
        <w:t>Формы контроля за исполнением Положения</w:t>
      </w:r>
    </w:p>
    <w:p w:rsidR="00C33B8D" w:rsidRPr="00B946A3" w:rsidRDefault="00C33B8D" w:rsidP="00C33B8D">
      <w:pPr>
        <w:shd w:val="clear" w:color="auto" w:fill="FFFFFF"/>
        <w:tabs>
          <w:tab w:val="left" w:pos="1147"/>
        </w:tabs>
        <w:ind w:firstLine="709"/>
        <w:rPr>
          <w:rFonts w:ascii="Times New Roman" w:hAnsi="Times New Roman"/>
          <w:sz w:val="28"/>
          <w:szCs w:val="28"/>
        </w:rPr>
      </w:pPr>
    </w:p>
    <w:p w:rsidR="00C33B8D" w:rsidRPr="00B946A3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bookmarkStart w:id="25" w:name="sub_96"/>
      <w:r w:rsidRPr="00B946A3">
        <w:rPr>
          <w:rFonts w:ascii="Times New Roman" w:hAnsi="Times New Roman"/>
          <w:i/>
          <w:sz w:val="28"/>
          <w:szCs w:val="28"/>
        </w:rPr>
        <w:t xml:space="preserve">Порядок осуществления текущего контроля за соблюдением и исполнением сотрудниками </w:t>
      </w:r>
      <w:r w:rsidR="00B10D98" w:rsidRPr="00B10D98">
        <w:rPr>
          <w:rFonts w:ascii="Times New Roman" w:hAnsi="Times New Roman"/>
          <w:i/>
          <w:sz w:val="28"/>
          <w:szCs w:val="28"/>
        </w:rPr>
        <w:t>Контрольного органа</w:t>
      </w:r>
      <w:r w:rsidR="00B10D98" w:rsidRPr="00B10D98">
        <w:rPr>
          <w:rFonts w:ascii="Times New Roman" w:hAnsi="Times New Roman"/>
          <w:i/>
          <w:sz w:val="28"/>
          <w:szCs w:val="28"/>
        </w:rPr>
        <w:t xml:space="preserve"> </w:t>
      </w:r>
      <w:r w:rsidRPr="00B10D98">
        <w:rPr>
          <w:rFonts w:ascii="Times New Roman" w:hAnsi="Times New Roman"/>
          <w:i/>
          <w:sz w:val="28"/>
          <w:szCs w:val="28"/>
        </w:rPr>
        <w:t>настоящего</w:t>
      </w:r>
      <w:r w:rsidRPr="00B946A3">
        <w:rPr>
          <w:rFonts w:ascii="Times New Roman" w:hAnsi="Times New Roman"/>
          <w:i/>
          <w:sz w:val="28"/>
          <w:szCs w:val="28"/>
        </w:rPr>
        <w:t xml:space="preserve"> Положения и иных нормативных правовых актов, устанавливающих требования к рассмотрению обращений граждан, а также принятием ими решений</w:t>
      </w:r>
    </w:p>
    <w:p w:rsidR="00C33B8D" w:rsidRPr="00B946A3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B946A3" w:rsidRDefault="00C33B8D" w:rsidP="00C33B8D">
      <w:pPr>
        <w:numPr>
          <w:ilvl w:val="0"/>
          <w:numId w:val="4"/>
        </w:numPr>
        <w:shd w:val="clear" w:color="auto" w:fill="FFFFFF"/>
        <w:tabs>
          <w:tab w:val="left" w:pos="-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Контроль за соблюдением настоящего Положения осуществляется в целях обеспечения своевременного и качественного исполнения поручений по обращениям граждан,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 Контроль осуществляется за обоснованностью, всесторонностью, объективностью и своевременностью рассмотрения обращений.</w:t>
      </w:r>
      <w:bookmarkStart w:id="26" w:name="sub_1058"/>
    </w:p>
    <w:p w:rsidR="00C33B8D" w:rsidRPr="00B946A3" w:rsidRDefault="00C33B8D" w:rsidP="00C33B8D">
      <w:pPr>
        <w:numPr>
          <w:ilvl w:val="0"/>
          <w:numId w:val="4"/>
        </w:numPr>
        <w:shd w:val="clear" w:color="auto" w:fill="FFFFFF"/>
        <w:tabs>
          <w:tab w:val="left" w:pos="-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Контроль за рассмотрением обращений граждан включает в себя:</w:t>
      </w:r>
    </w:p>
    <w:bookmarkEnd w:id="26"/>
    <w:p w:rsidR="00C33B8D" w:rsidRDefault="00C33B8D" w:rsidP="00B10D98">
      <w:pPr>
        <w:pStyle w:val="ab"/>
        <w:numPr>
          <w:ilvl w:val="0"/>
          <w:numId w:val="5"/>
        </w:numPr>
        <w:tabs>
          <w:tab w:val="left" w:pos="-993"/>
        </w:tabs>
        <w:rPr>
          <w:rFonts w:ascii="Times New Roman" w:hAnsi="Times New Roman"/>
          <w:sz w:val="28"/>
          <w:szCs w:val="28"/>
        </w:rPr>
      </w:pPr>
      <w:r w:rsidRPr="00B10D98">
        <w:rPr>
          <w:rFonts w:ascii="Times New Roman" w:hAnsi="Times New Roman"/>
          <w:sz w:val="28"/>
          <w:szCs w:val="28"/>
        </w:rPr>
        <w:t>постановку поручений по рассмотрению обращений граждан на контроль;</w:t>
      </w:r>
    </w:p>
    <w:p w:rsidR="00C33B8D" w:rsidRPr="00B10D98" w:rsidRDefault="00C33B8D" w:rsidP="00B10D98">
      <w:pPr>
        <w:pStyle w:val="ab"/>
        <w:numPr>
          <w:ilvl w:val="0"/>
          <w:numId w:val="5"/>
        </w:numPr>
        <w:tabs>
          <w:tab w:val="left" w:pos="-993"/>
        </w:tabs>
        <w:rPr>
          <w:rFonts w:ascii="Times New Roman" w:hAnsi="Times New Roman"/>
          <w:sz w:val="28"/>
          <w:szCs w:val="28"/>
        </w:rPr>
      </w:pPr>
      <w:r w:rsidRPr="00B10D98">
        <w:rPr>
          <w:rFonts w:ascii="Times New Roman" w:hAnsi="Times New Roman"/>
          <w:sz w:val="28"/>
          <w:szCs w:val="28"/>
        </w:rPr>
        <w:t>сбор и обработку информации о ходе рассмотрения обращений граждан;</w:t>
      </w:r>
    </w:p>
    <w:p w:rsidR="00C33B8D" w:rsidRPr="00B10D98" w:rsidRDefault="00C33B8D" w:rsidP="00B10D98">
      <w:pPr>
        <w:pStyle w:val="ab"/>
        <w:numPr>
          <w:ilvl w:val="0"/>
          <w:numId w:val="5"/>
        </w:numPr>
        <w:tabs>
          <w:tab w:val="left" w:pos="-993"/>
        </w:tabs>
        <w:rPr>
          <w:rFonts w:ascii="Times New Roman" w:hAnsi="Times New Roman"/>
          <w:sz w:val="28"/>
          <w:szCs w:val="28"/>
        </w:rPr>
      </w:pPr>
      <w:r w:rsidRPr="00B10D98">
        <w:rPr>
          <w:rFonts w:ascii="Times New Roman" w:hAnsi="Times New Roman"/>
          <w:sz w:val="28"/>
          <w:szCs w:val="28"/>
        </w:rPr>
        <w:t>снятие обращений граждан с контроля.</w:t>
      </w:r>
    </w:p>
    <w:p w:rsidR="00C33B8D" w:rsidRPr="00B946A3" w:rsidRDefault="00C33B8D" w:rsidP="00C33B8D">
      <w:pPr>
        <w:numPr>
          <w:ilvl w:val="0"/>
          <w:numId w:val="4"/>
        </w:numPr>
        <w:tabs>
          <w:tab w:val="left" w:pos="-993"/>
        </w:tabs>
        <w:ind w:left="0" w:firstLine="709"/>
        <w:rPr>
          <w:rFonts w:ascii="Times New Roman" w:hAnsi="Times New Roman"/>
          <w:sz w:val="28"/>
          <w:szCs w:val="28"/>
        </w:rPr>
      </w:pPr>
      <w:bookmarkStart w:id="27" w:name="sub_1059"/>
      <w:r w:rsidRPr="00B946A3">
        <w:rPr>
          <w:rFonts w:ascii="Times New Roman" w:hAnsi="Times New Roman"/>
          <w:sz w:val="28"/>
          <w:szCs w:val="28"/>
        </w:rPr>
        <w:t>Контроль за своевременным и полным рассмотрением обращений гражда</w:t>
      </w:r>
      <w:r w:rsidR="00B946A3" w:rsidRPr="00B946A3">
        <w:rPr>
          <w:rFonts w:ascii="Times New Roman" w:hAnsi="Times New Roman"/>
          <w:sz w:val="28"/>
          <w:szCs w:val="28"/>
        </w:rPr>
        <w:t>н осуществляется председателем</w:t>
      </w:r>
      <w:r w:rsidRPr="00B946A3">
        <w:rPr>
          <w:rFonts w:ascii="Times New Roman" w:hAnsi="Times New Roman"/>
          <w:sz w:val="28"/>
          <w:szCs w:val="28"/>
        </w:rPr>
        <w:t>.</w:t>
      </w:r>
    </w:p>
    <w:p w:rsidR="00C33B8D" w:rsidRPr="00B946A3" w:rsidRDefault="00C33B8D" w:rsidP="00C33B8D">
      <w:pPr>
        <w:numPr>
          <w:ilvl w:val="0"/>
          <w:numId w:val="4"/>
        </w:numPr>
        <w:tabs>
          <w:tab w:val="left" w:pos="-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Контроль осуществляется по всем поступившим обращениям граждан, подлежащим рассмотрению.</w:t>
      </w:r>
    </w:p>
    <w:p w:rsidR="00C33B8D" w:rsidRPr="00B946A3" w:rsidRDefault="00C33B8D" w:rsidP="00C33B8D">
      <w:pPr>
        <w:numPr>
          <w:ilvl w:val="0"/>
          <w:numId w:val="4"/>
        </w:numPr>
        <w:tabs>
          <w:tab w:val="left" w:pos="-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 xml:space="preserve">В части наличия ответов на каждый из поставленных в обращении вопросов дополнительный контроль качества проектов ответов на обращения осуществляет </w:t>
      </w:r>
      <w:r w:rsidR="00B946A3" w:rsidRPr="00B946A3">
        <w:rPr>
          <w:rFonts w:ascii="Times New Roman" w:hAnsi="Times New Roman"/>
          <w:sz w:val="28"/>
          <w:szCs w:val="28"/>
        </w:rPr>
        <w:t xml:space="preserve">председатель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B946A3">
        <w:rPr>
          <w:rFonts w:ascii="Times New Roman" w:hAnsi="Times New Roman"/>
          <w:sz w:val="28"/>
          <w:szCs w:val="28"/>
        </w:rPr>
        <w:t>.</w:t>
      </w:r>
      <w:bookmarkEnd w:id="27"/>
    </w:p>
    <w:p w:rsidR="00C33B8D" w:rsidRPr="00B946A3" w:rsidRDefault="00C33B8D" w:rsidP="00C33B8D">
      <w:pPr>
        <w:numPr>
          <w:ilvl w:val="0"/>
          <w:numId w:val="4"/>
        </w:numPr>
        <w:tabs>
          <w:tab w:val="left" w:pos="-993"/>
        </w:tabs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 xml:space="preserve">При утрате исполнителем письменных обращений председателем по служебной записке сотрудника, утратившего обращение, назначается служебная проверка. </w:t>
      </w:r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 xml:space="preserve">При уходе в отпуск сотрудник, имеющий на рассмотрении  обращения, обязан передать все имеющиеся у него на исполнении обращения </w:t>
      </w:r>
      <w:r w:rsidR="00B946A3" w:rsidRPr="00B946A3">
        <w:rPr>
          <w:rFonts w:ascii="Times New Roman" w:hAnsi="Times New Roman"/>
          <w:sz w:val="28"/>
          <w:szCs w:val="28"/>
        </w:rPr>
        <w:t xml:space="preserve">председателю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B946A3">
        <w:rPr>
          <w:rFonts w:ascii="Times New Roman" w:hAnsi="Times New Roman"/>
          <w:sz w:val="28"/>
          <w:szCs w:val="28"/>
        </w:rPr>
        <w:t>, который, в свою очередь, незамедлительно поручает рассмотрение переданных обращений другому сотруднику.</w:t>
      </w:r>
    </w:p>
    <w:p w:rsidR="00C33B8D" w:rsidRPr="00B946A3" w:rsidRDefault="00C33B8D" w:rsidP="00C33B8D">
      <w:pPr>
        <w:numPr>
          <w:ilvl w:val="0"/>
          <w:numId w:val="4"/>
        </w:numPr>
        <w:shd w:val="clear" w:color="auto" w:fill="FFFFFF"/>
        <w:tabs>
          <w:tab w:val="left" w:pos="1147"/>
        </w:tabs>
        <w:ind w:left="0" w:firstLine="709"/>
        <w:rPr>
          <w:rFonts w:ascii="Times New Roman" w:hAnsi="Times New Roman"/>
          <w:sz w:val="28"/>
          <w:szCs w:val="28"/>
        </w:rPr>
      </w:pPr>
      <w:bookmarkStart w:id="28" w:name="sub_97"/>
      <w:bookmarkEnd w:id="25"/>
      <w:r w:rsidRPr="00B946A3">
        <w:rPr>
          <w:rFonts w:ascii="Times New Roman" w:hAnsi="Times New Roman"/>
          <w:sz w:val="28"/>
          <w:szCs w:val="28"/>
        </w:rPr>
        <w:t>Гражданин имеет право знакомиться с документами и материалами, касающимися рассмотрения его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33B8D" w:rsidRDefault="00C33B8D" w:rsidP="00C33B8D">
      <w:pPr>
        <w:ind w:left="709" w:firstLine="0"/>
        <w:rPr>
          <w:rFonts w:ascii="Times New Roman" w:hAnsi="Times New Roman"/>
          <w:i/>
          <w:sz w:val="28"/>
          <w:szCs w:val="28"/>
        </w:rPr>
      </w:pPr>
      <w:bookmarkStart w:id="29" w:name="sub_98"/>
      <w:bookmarkEnd w:id="28"/>
    </w:p>
    <w:p w:rsidR="00B946A3" w:rsidRDefault="00B946A3" w:rsidP="00C33B8D">
      <w:pPr>
        <w:ind w:left="709" w:firstLine="0"/>
        <w:rPr>
          <w:rFonts w:ascii="Times New Roman" w:hAnsi="Times New Roman"/>
          <w:i/>
          <w:sz w:val="28"/>
          <w:szCs w:val="28"/>
        </w:rPr>
      </w:pPr>
    </w:p>
    <w:p w:rsidR="00B946A3" w:rsidRPr="00B946A3" w:rsidRDefault="00B946A3" w:rsidP="00C33B8D">
      <w:pPr>
        <w:ind w:left="709" w:firstLine="0"/>
        <w:rPr>
          <w:rFonts w:ascii="Times New Roman" w:hAnsi="Times New Roman"/>
          <w:i/>
          <w:sz w:val="28"/>
          <w:szCs w:val="28"/>
        </w:rPr>
      </w:pPr>
    </w:p>
    <w:p w:rsidR="00C33B8D" w:rsidRPr="00B946A3" w:rsidRDefault="00C33B8D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B946A3">
        <w:rPr>
          <w:rFonts w:ascii="Times New Roman" w:hAnsi="Times New Roman"/>
          <w:i/>
          <w:sz w:val="28"/>
          <w:szCs w:val="28"/>
        </w:rPr>
        <w:t xml:space="preserve">Ответственность </w:t>
      </w:r>
      <w:r w:rsidRPr="00B10D98">
        <w:rPr>
          <w:rFonts w:ascii="Times New Roman" w:hAnsi="Times New Roman"/>
          <w:sz w:val="28"/>
          <w:szCs w:val="28"/>
        </w:rPr>
        <w:t xml:space="preserve">сотрудников </w:t>
      </w:r>
      <w:r w:rsidR="00B10D98" w:rsidRPr="00B10D98">
        <w:rPr>
          <w:rFonts w:ascii="Times New Roman" w:hAnsi="Times New Roman"/>
          <w:sz w:val="28"/>
          <w:szCs w:val="28"/>
        </w:rPr>
        <w:t>Контрольного органа</w:t>
      </w:r>
      <w:r w:rsidR="00B10D98" w:rsidRPr="00B946A3">
        <w:rPr>
          <w:rFonts w:ascii="Times New Roman" w:hAnsi="Times New Roman"/>
          <w:i/>
          <w:sz w:val="28"/>
          <w:szCs w:val="28"/>
        </w:rPr>
        <w:t xml:space="preserve"> </w:t>
      </w:r>
      <w:r w:rsidRPr="00B946A3">
        <w:rPr>
          <w:rFonts w:ascii="Times New Roman" w:hAnsi="Times New Roman"/>
          <w:i/>
          <w:sz w:val="28"/>
          <w:szCs w:val="28"/>
        </w:rPr>
        <w:t>за решения и действия (бездействие), принимаемые (осуществляемые) ими в ходе рассмотрения обращения граждан</w:t>
      </w:r>
    </w:p>
    <w:p w:rsidR="00B946A3" w:rsidRPr="00B946A3" w:rsidRDefault="00B946A3" w:rsidP="00C33B8D">
      <w:pPr>
        <w:ind w:firstLine="0"/>
        <w:jc w:val="center"/>
        <w:rPr>
          <w:rFonts w:ascii="Times New Roman" w:hAnsi="Times New Roman"/>
          <w:i/>
          <w:sz w:val="28"/>
          <w:szCs w:val="28"/>
        </w:rPr>
      </w:pPr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i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 xml:space="preserve">Сотрудники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B946A3">
        <w:rPr>
          <w:rFonts w:ascii="Times New Roman" w:hAnsi="Times New Roman"/>
          <w:sz w:val="28"/>
          <w:szCs w:val="28"/>
        </w:rPr>
        <w:t xml:space="preserve">, а также ответственные исполнители и исполнители, несут персональную ответственность за соблюдение срока и порядка рассмотрения обращений граждан, полноту и качество рассмотрения обращений, за сохранность находящихся у них на рассмотрении обращений и документов, связанных с их рассмотрением, объективность и тщательность проверки изложенных в обращении сведений. </w:t>
      </w:r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Персональная ответственность закрепляется в соответствующих должностных регламентах в соответствии с требованиями законодательства Российской Федерации.</w:t>
      </w:r>
    </w:p>
    <w:p w:rsidR="00C33B8D" w:rsidRPr="00B946A3" w:rsidRDefault="00C33B8D" w:rsidP="00C33B8D">
      <w:pPr>
        <w:pStyle w:val="a4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bookmarkStart w:id="30" w:name="sub_34"/>
      <w:bookmarkEnd w:id="29"/>
    </w:p>
    <w:p w:rsidR="00B10D98" w:rsidRDefault="00C33B8D" w:rsidP="00C33B8D">
      <w:pPr>
        <w:pStyle w:val="a4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  <w:sz w:val="28"/>
          <w:szCs w:val="28"/>
        </w:rPr>
      </w:pPr>
      <w:bookmarkStart w:id="31" w:name="_GoBack"/>
      <w:bookmarkEnd w:id="31"/>
      <w:r w:rsidRPr="00B946A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(бездействия) </w:t>
      </w:r>
      <w:r w:rsidR="00B10D98" w:rsidRPr="00B10D98">
        <w:rPr>
          <w:b/>
          <w:sz w:val="28"/>
          <w:szCs w:val="28"/>
        </w:rPr>
        <w:t>Контрольного органа</w:t>
      </w:r>
      <w:r w:rsidRPr="00B10D98">
        <w:rPr>
          <w:b/>
          <w:sz w:val="28"/>
          <w:szCs w:val="28"/>
        </w:rPr>
        <w:t xml:space="preserve">, </w:t>
      </w:r>
    </w:p>
    <w:p w:rsidR="00C33B8D" w:rsidRPr="00B10D98" w:rsidRDefault="00C33B8D" w:rsidP="00B10D98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 w:rsidRPr="00B10D98">
        <w:rPr>
          <w:b/>
          <w:sz w:val="28"/>
          <w:szCs w:val="28"/>
        </w:rPr>
        <w:t>а также ее должностных лиц</w:t>
      </w:r>
    </w:p>
    <w:p w:rsidR="00C33B8D" w:rsidRPr="00B10D98" w:rsidRDefault="00C33B8D" w:rsidP="00C33B8D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32" w:name="sub_1067"/>
      <w:bookmarkStart w:id="33" w:name="sub_1064"/>
      <w:r w:rsidRPr="00B946A3">
        <w:rPr>
          <w:rFonts w:ascii="Times New Roman" w:hAnsi="Times New Roman"/>
          <w:sz w:val="28"/>
          <w:szCs w:val="28"/>
        </w:rPr>
        <w:t xml:space="preserve">Гражданин вправе обжаловать действия (бездействие) и решения должностных лиц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B946A3">
        <w:rPr>
          <w:rFonts w:ascii="Times New Roman" w:hAnsi="Times New Roman"/>
          <w:sz w:val="28"/>
          <w:szCs w:val="28"/>
        </w:rPr>
        <w:t>, решения, осуществляемые (принимаемые) в ходе рассмотрения обращения гражданина, в судебном порядке в соответствии с законодательством Российской Федерации.</w:t>
      </w:r>
      <w:bookmarkEnd w:id="32"/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В случае подписания ответа</w:t>
      </w:r>
      <w:r w:rsidR="00B946A3" w:rsidRPr="00B946A3">
        <w:rPr>
          <w:rFonts w:ascii="Times New Roman" w:hAnsi="Times New Roman"/>
          <w:sz w:val="28"/>
          <w:szCs w:val="28"/>
        </w:rPr>
        <w:t xml:space="preserve"> инспектором</w:t>
      </w:r>
      <w:r w:rsidRPr="00B946A3">
        <w:rPr>
          <w:rFonts w:ascii="Times New Roman" w:hAnsi="Times New Roman"/>
          <w:sz w:val="28"/>
          <w:szCs w:val="28"/>
        </w:rPr>
        <w:t xml:space="preserve">, действия (бездействие) и решения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Pr="00B946A3">
        <w:rPr>
          <w:rFonts w:ascii="Times New Roman" w:hAnsi="Times New Roman"/>
          <w:sz w:val="28"/>
          <w:szCs w:val="28"/>
        </w:rPr>
        <w:t>, осуществляемые (принимаемые) в ходе рассмотрения обращения гражданина, могут быть обжалованы председателю.</w:t>
      </w:r>
      <w:bookmarkStart w:id="34" w:name="sub_1065"/>
      <w:bookmarkEnd w:id="33"/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 xml:space="preserve">Жалоба подается в </w:t>
      </w:r>
      <w:r w:rsidR="00B10D98">
        <w:rPr>
          <w:rFonts w:ascii="Times New Roman" w:hAnsi="Times New Roman"/>
          <w:sz w:val="28"/>
          <w:szCs w:val="28"/>
        </w:rPr>
        <w:t>Контрольн</w:t>
      </w:r>
      <w:r w:rsidR="00B10D98">
        <w:rPr>
          <w:rFonts w:ascii="Times New Roman" w:hAnsi="Times New Roman"/>
          <w:sz w:val="28"/>
          <w:szCs w:val="28"/>
        </w:rPr>
        <w:t>ый</w:t>
      </w:r>
      <w:r w:rsidR="00B10D98">
        <w:rPr>
          <w:rFonts w:ascii="Times New Roman" w:hAnsi="Times New Roman"/>
          <w:sz w:val="28"/>
          <w:szCs w:val="28"/>
        </w:rPr>
        <w:t xml:space="preserve"> орган</w:t>
      </w:r>
      <w:r w:rsidR="00B10D98" w:rsidRPr="00B946A3">
        <w:rPr>
          <w:rFonts w:ascii="Times New Roman" w:hAnsi="Times New Roman"/>
          <w:sz w:val="28"/>
          <w:szCs w:val="28"/>
        </w:rPr>
        <w:t xml:space="preserve"> </w:t>
      </w:r>
      <w:r w:rsidRPr="00B946A3">
        <w:rPr>
          <w:rFonts w:ascii="Times New Roman" w:hAnsi="Times New Roman"/>
          <w:sz w:val="28"/>
          <w:szCs w:val="28"/>
        </w:rPr>
        <w:t>заявителем либо его уполномоченным представителем в письменной форме, в том числе при личном приеме заявителя либо его уполномоченного представителя, или в электронном виде.</w:t>
      </w:r>
      <w:bookmarkStart w:id="35" w:name="sub_11011"/>
      <w:bookmarkEnd w:id="34"/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Заявитель, подавший жалобу, несет ответственность в соответствии с законодательством за достоверность сведений, содержащихся в представленной жалобе.</w:t>
      </w:r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33B8D" w:rsidRPr="00B946A3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B946A3">
        <w:rPr>
          <w:rFonts w:ascii="Times New Roman" w:hAnsi="Times New Roman"/>
          <w:sz w:val="28"/>
          <w:szCs w:val="28"/>
        </w:rPr>
        <w:t>В случае,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33B8D" w:rsidRDefault="00B10D98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оформленная в соответствии с законодательством Российской Федерации доверенность (для физических лиц);</w:t>
      </w:r>
    </w:p>
    <w:p w:rsidR="00C33B8D" w:rsidRPr="00DA38E4" w:rsidRDefault="00B10D98" w:rsidP="00B10D98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 официального сайта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="00B10D98" w:rsidRPr="00DA38E4">
        <w:rPr>
          <w:rFonts w:ascii="Times New Roman" w:hAnsi="Times New Roman"/>
          <w:sz w:val="28"/>
          <w:szCs w:val="28"/>
        </w:rPr>
        <w:t xml:space="preserve"> </w:t>
      </w:r>
      <w:r w:rsidRPr="00DA38E4">
        <w:rPr>
          <w:rFonts w:ascii="Times New Roman" w:hAnsi="Times New Roman"/>
          <w:sz w:val="28"/>
          <w:szCs w:val="28"/>
        </w:rPr>
        <w:t xml:space="preserve">в сети Интернет </w:t>
      </w:r>
      <w:hyperlink r:id="rId8" w:history="1"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B10D98" w:rsidRPr="00AD3D37">
          <w:rPr>
            <w:rStyle w:val="a3"/>
            <w:rFonts w:ascii="Times New Roman" w:hAnsi="Times New Roman"/>
            <w:sz w:val="28"/>
            <w:szCs w:val="28"/>
          </w:rPr>
          <w:t>.</w:t>
        </w:r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krur</w:t>
        </w:r>
        <w:r w:rsidR="00B10D98" w:rsidRPr="00AD3D37">
          <w:rPr>
            <w:rStyle w:val="a3"/>
            <w:rFonts w:ascii="Times New Roman" w:hAnsi="Times New Roman"/>
            <w:sz w:val="28"/>
            <w:szCs w:val="28"/>
          </w:rPr>
          <w:t>-</w:t>
        </w:r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kontrol</w:t>
        </w:r>
        <w:r w:rsidR="00B10D98" w:rsidRPr="00AD3D37">
          <w:rPr>
            <w:rStyle w:val="a3"/>
            <w:rFonts w:ascii="Times New Roman" w:hAnsi="Times New Roman"/>
            <w:sz w:val="28"/>
            <w:szCs w:val="28"/>
          </w:rPr>
          <w:t>.</w:t>
        </w:r>
        <w:r w:rsidR="00B10D98" w:rsidRPr="00AD3D37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A38E4">
        <w:rPr>
          <w:rFonts w:ascii="Times New Roman" w:hAnsi="Times New Roman"/>
          <w:sz w:val="28"/>
          <w:szCs w:val="28"/>
        </w:rPr>
        <w:t>, раздел «Обращения граждан».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При подаче жалобы в электронном виде документы, прилагаемые к обращению,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  <w:bookmarkEnd w:id="35"/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Рассмотрение жалобы (претензии) может быть приостановлено в случае обращения заявителя с заявлением о прекращении рассмотрения жалобы (претензии).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Ответ на жалобу (претензию) не дается в случаях, если в жалобе  (претензии) не указаны фамилия заявителя, ее направившего, и почтовый адрес, по которому должен быть направлен ответ, а также, если текст жалобы (претензии) не поддается прочтению. 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Основанием для начала процедуры досудебного (внесудебного) обжалования является поступление исполнителю жалобы (претензии) с резолюцией председателя.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 (претензии),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Жалоба, поступившая в </w:t>
      </w:r>
      <w:r w:rsidR="00B10D98">
        <w:rPr>
          <w:rFonts w:ascii="Times New Roman" w:hAnsi="Times New Roman"/>
          <w:sz w:val="28"/>
          <w:szCs w:val="28"/>
        </w:rPr>
        <w:t>Контрольн</w:t>
      </w:r>
      <w:r w:rsidR="00B10D98">
        <w:rPr>
          <w:rFonts w:ascii="Times New Roman" w:hAnsi="Times New Roman"/>
          <w:sz w:val="28"/>
          <w:szCs w:val="28"/>
        </w:rPr>
        <w:t>ый</w:t>
      </w:r>
      <w:r w:rsidR="00B10D98">
        <w:rPr>
          <w:rFonts w:ascii="Times New Roman" w:hAnsi="Times New Roman"/>
          <w:sz w:val="28"/>
          <w:szCs w:val="28"/>
        </w:rPr>
        <w:t xml:space="preserve"> орган</w:t>
      </w:r>
      <w:r w:rsidR="00B10D98" w:rsidRPr="00DA38E4">
        <w:rPr>
          <w:rFonts w:ascii="Times New Roman" w:hAnsi="Times New Roman"/>
          <w:sz w:val="28"/>
          <w:szCs w:val="28"/>
        </w:rPr>
        <w:t xml:space="preserve"> </w:t>
      </w:r>
      <w:r w:rsidRPr="00DA38E4">
        <w:rPr>
          <w:rFonts w:ascii="Times New Roman" w:hAnsi="Times New Roman"/>
          <w:sz w:val="28"/>
          <w:szCs w:val="28"/>
        </w:rPr>
        <w:t xml:space="preserve">подлежит рассмотрению председателем в течение пятнадцати рабочих дней со дня ее регистрации. </w:t>
      </w:r>
      <w:bookmarkStart w:id="36" w:name="sub_1009"/>
      <w:bookmarkStart w:id="37" w:name="sub_1066"/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В случае если заявителем подана жалоба </w:t>
      </w:r>
      <w:r w:rsidR="00B10D98">
        <w:rPr>
          <w:rFonts w:ascii="Times New Roman" w:hAnsi="Times New Roman"/>
          <w:sz w:val="28"/>
          <w:szCs w:val="28"/>
        </w:rPr>
        <w:t xml:space="preserve">в </w:t>
      </w:r>
      <w:r w:rsidR="00B10D98">
        <w:rPr>
          <w:rFonts w:ascii="Times New Roman" w:hAnsi="Times New Roman"/>
          <w:sz w:val="28"/>
          <w:szCs w:val="28"/>
        </w:rPr>
        <w:t>Контрольн</w:t>
      </w:r>
      <w:r w:rsidR="00B10D98">
        <w:rPr>
          <w:rFonts w:ascii="Times New Roman" w:hAnsi="Times New Roman"/>
          <w:sz w:val="28"/>
          <w:szCs w:val="28"/>
        </w:rPr>
        <w:t>ый</w:t>
      </w:r>
      <w:r w:rsidR="00B10D98">
        <w:rPr>
          <w:rFonts w:ascii="Times New Roman" w:hAnsi="Times New Roman"/>
          <w:sz w:val="28"/>
          <w:szCs w:val="28"/>
        </w:rPr>
        <w:t xml:space="preserve"> орган</w:t>
      </w:r>
      <w:r w:rsidRPr="00DA38E4">
        <w:rPr>
          <w:rFonts w:ascii="Times New Roman" w:hAnsi="Times New Roman"/>
          <w:sz w:val="28"/>
          <w:szCs w:val="28"/>
        </w:rPr>
        <w:t xml:space="preserve">, но на действия другого органа, и в компетенцию </w:t>
      </w:r>
      <w:r w:rsidR="00B10D98">
        <w:rPr>
          <w:rFonts w:ascii="Times New Roman" w:hAnsi="Times New Roman"/>
          <w:sz w:val="28"/>
          <w:szCs w:val="28"/>
        </w:rPr>
        <w:t>Контрольного органа</w:t>
      </w:r>
      <w:r w:rsidR="00B10D98" w:rsidRPr="00DA38E4">
        <w:rPr>
          <w:rFonts w:ascii="Times New Roman" w:hAnsi="Times New Roman"/>
          <w:sz w:val="28"/>
          <w:szCs w:val="28"/>
        </w:rPr>
        <w:t xml:space="preserve"> </w:t>
      </w:r>
      <w:r w:rsidRPr="00DA38E4">
        <w:rPr>
          <w:rFonts w:ascii="Times New Roman" w:hAnsi="Times New Roman"/>
          <w:sz w:val="28"/>
          <w:szCs w:val="28"/>
        </w:rPr>
        <w:t xml:space="preserve">не входит принятие решения по жалобе, в течение 1 рабочего дня со дня ее регистрации </w:t>
      </w:r>
      <w:r w:rsidR="00B10D98">
        <w:rPr>
          <w:rFonts w:ascii="Times New Roman" w:hAnsi="Times New Roman"/>
          <w:sz w:val="28"/>
          <w:szCs w:val="28"/>
        </w:rPr>
        <w:t>Контрольн</w:t>
      </w:r>
      <w:r w:rsidR="00B10D98">
        <w:rPr>
          <w:rFonts w:ascii="Times New Roman" w:hAnsi="Times New Roman"/>
          <w:sz w:val="28"/>
          <w:szCs w:val="28"/>
        </w:rPr>
        <w:t>ый</w:t>
      </w:r>
      <w:r w:rsidR="00B10D98">
        <w:rPr>
          <w:rFonts w:ascii="Times New Roman" w:hAnsi="Times New Roman"/>
          <w:sz w:val="28"/>
          <w:szCs w:val="28"/>
        </w:rPr>
        <w:t xml:space="preserve"> орган</w:t>
      </w:r>
      <w:r w:rsidR="00B10D98" w:rsidRPr="00DA38E4">
        <w:rPr>
          <w:rFonts w:ascii="Times New Roman" w:hAnsi="Times New Roman"/>
          <w:sz w:val="28"/>
          <w:szCs w:val="28"/>
        </w:rPr>
        <w:t xml:space="preserve"> </w:t>
      </w:r>
      <w:r w:rsidRPr="00DA38E4">
        <w:rPr>
          <w:rFonts w:ascii="Times New Roman" w:hAnsi="Times New Roman"/>
          <w:sz w:val="28"/>
          <w:szCs w:val="28"/>
        </w:rPr>
        <w:t>направляет жалобу в уполномоченный на ее рассмотрение орган и в письменной форме информирует заявителя о перенаправлении жалобы.</w:t>
      </w:r>
      <w:bookmarkEnd w:id="36"/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Жалоба, поступившая в письменной форме в </w:t>
      </w:r>
      <w:r w:rsidR="00B10D98">
        <w:rPr>
          <w:rFonts w:ascii="Times New Roman" w:hAnsi="Times New Roman"/>
          <w:sz w:val="28"/>
          <w:szCs w:val="28"/>
        </w:rPr>
        <w:t>Контрольн</w:t>
      </w:r>
      <w:r w:rsidR="00B10D98">
        <w:rPr>
          <w:rFonts w:ascii="Times New Roman" w:hAnsi="Times New Roman"/>
          <w:sz w:val="28"/>
          <w:szCs w:val="28"/>
        </w:rPr>
        <w:t>ый</w:t>
      </w:r>
      <w:r w:rsidR="00B10D98">
        <w:rPr>
          <w:rFonts w:ascii="Times New Roman" w:hAnsi="Times New Roman"/>
          <w:sz w:val="28"/>
          <w:szCs w:val="28"/>
        </w:rPr>
        <w:t xml:space="preserve"> орган</w:t>
      </w:r>
      <w:r w:rsidRPr="00DA38E4">
        <w:rPr>
          <w:rFonts w:ascii="Times New Roman" w:hAnsi="Times New Roman"/>
          <w:sz w:val="28"/>
          <w:szCs w:val="28"/>
        </w:rPr>
        <w:t>, подлежит обязательной регистрации в журнале «Обращения граждан».</w:t>
      </w:r>
    </w:p>
    <w:p w:rsidR="00C33B8D" w:rsidRPr="00DA38E4" w:rsidRDefault="00B10D98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Pr="00DA38E4">
        <w:rPr>
          <w:rFonts w:ascii="Times New Roman" w:hAnsi="Times New Roman"/>
          <w:sz w:val="28"/>
          <w:szCs w:val="28"/>
        </w:rPr>
        <w:t xml:space="preserve"> </w:t>
      </w:r>
      <w:r w:rsidR="00C33B8D" w:rsidRPr="00DA38E4">
        <w:rPr>
          <w:rFonts w:ascii="Times New Roman" w:hAnsi="Times New Roman"/>
          <w:sz w:val="28"/>
          <w:szCs w:val="28"/>
        </w:rPr>
        <w:t>отказывает в удовлетворении жалобы в следующих случаях:</w:t>
      </w:r>
    </w:p>
    <w:p w:rsidR="00C33B8D" w:rsidRPr="00DA38E4" w:rsidRDefault="00B10D98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C33B8D" w:rsidRPr="00DA38E4" w:rsidRDefault="00B10D98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C33B8D" w:rsidRPr="00DA38E4" w:rsidRDefault="00B10D98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 xml:space="preserve">наличие решения по жалобе, принятого ранее в соответствии с требованиями настоящего Положения в отношении того же заявителя и по тому </w:t>
      </w:r>
      <w:r w:rsidR="00C33B8D" w:rsidRPr="00DA38E4">
        <w:rPr>
          <w:rFonts w:ascii="Times New Roman" w:hAnsi="Times New Roman"/>
          <w:sz w:val="28"/>
          <w:szCs w:val="28"/>
        </w:rPr>
        <w:lastRenderedPageBreak/>
        <w:t>же предмету жалобы.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38" w:name="sub_1017"/>
      <w:bookmarkEnd w:id="37"/>
      <w:r w:rsidRPr="00DA38E4">
        <w:rPr>
          <w:rFonts w:ascii="Times New Roman" w:hAnsi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C33B8D" w:rsidRPr="00DA38E4" w:rsidRDefault="00B10D98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 xml:space="preserve">удовлетворение жалобы, в том числе в форме отмены принятого решения, исправления допущенных </w:t>
      </w:r>
      <w:r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ом</w:t>
      </w:r>
      <w:r w:rsidR="00C33B8D" w:rsidRPr="00DA38E4">
        <w:rPr>
          <w:rFonts w:ascii="Times New Roman" w:hAnsi="Times New Roman"/>
          <w:sz w:val="28"/>
          <w:szCs w:val="28"/>
        </w:rPr>
        <w:t>, опечаток и ошибок в выданных в результате рассмотрения обращения граждан документах, а также в иных формах;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отказ в удовлетворении жалобы.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При удовлетворении жалобы </w:t>
      </w:r>
      <w:r w:rsidR="000B35B9">
        <w:rPr>
          <w:rFonts w:ascii="Times New Roman" w:hAnsi="Times New Roman"/>
          <w:sz w:val="28"/>
          <w:szCs w:val="28"/>
        </w:rPr>
        <w:t>Контрольн</w:t>
      </w:r>
      <w:r w:rsidR="000B35B9">
        <w:rPr>
          <w:rFonts w:ascii="Times New Roman" w:hAnsi="Times New Roman"/>
          <w:sz w:val="28"/>
          <w:szCs w:val="28"/>
        </w:rPr>
        <w:t>ый</w:t>
      </w:r>
      <w:r w:rsidR="000B35B9">
        <w:rPr>
          <w:rFonts w:ascii="Times New Roman" w:hAnsi="Times New Roman"/>
          <w:sz w:val="28"/>
          <w:szCs w:val="28"/>
        </w:rPr>
        <w:t xml:space="preserve"> орган</w:t>
      </w:r>
      <w:r w:rsidR="000B35B9" w:rsidRPr="00DA38E4">
        <w:rPr>
          <w:rFonts w:ascii="Times New Roman" w:hAnsi="Times New Roman"/>
          <w:sz w:val="28"/>
          <w:szCs w:val="28"/>
        </w:rPr>
        <w:t xml:space="preserve"> </w:t>
      </w:r>
      <w:r w:rsidRPr="00DA38E4">
        <w:rPr>
          <w:rFonts w:ascii="Times New Roman" w:hAnsi="Times New Roman"/>
          <w:sz w:val="28"/>
          <w:szCs w:val="28"/>
        </w:rPr>
        <w:t>принимает исчерпывающие меры по устранению выявленных нарушений.</w:t>
      </w:r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 письменной форме.</w:t>
      </w:r>
      <w:bookmarkStart w:id="39" w:name="sub_1018"/>
      <w:bookmarkEnd w:id="38"/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0" w:name="sub_10182"/>
      <w:bookmarkEnd w:id="39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сведения о должностном лице, решение или действие (бездействие) которого обжалуется, номер, дата, место принятия решения;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1" w:name="sub_10183"/>
      <w:bookmarkEnd w:id="40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фамилия, имя, отчество (при наличии) заявителя;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2" w:name="sub_10184"/>
      <w:bookmarkEnd w:id="41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3" w:name="sub_10185"/>
      <w:bookmarkEnd w:id="42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4" w:name="sub_10186"/>
      <w:bookmarkEnd w:id="43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5" w:name="sub_10187"/>
      <w:bookmarkEnd w:id="44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C33B8D" w:rsidRPr="00DA38E4" w:rsidRDefault="000B35B9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bookmarkStart w:id="46" w:name="sub_1021"/>
      <w:bookmarkEnd w:id="45"/>
      <w:r>
        <w:rPr>
          <w:rFonts w:ascii="Times New Roman" w:hAnsi="Times New Roman"/>
          <w:sz w:val="28"/>
          <w:szCs w:val="28"/>
        </w:rPr>
        <w:t>Контрольн</w:t>
      </w:r>
      <w:r>
        <w:rPr>
          <w:rFonts w:ascii="Times New Roman" w:hAnsi="Times New Roman"/>
          <w:sz w:val="28"/>
          <w:szCs w:val="28"/>
        </w:rPr>
        <w:t>ый</w:t>
      </w:r>
      <w:r>
        <w:rPr>
          <w:rFonts w:ascii="Times New Roman" w:hAnsi="Times New Roman"/>
          <w:sz w:val="28"/>
          <w:szCs w:val="28"/>
        </w:rPr>
        <w:t xml:space="preserve"> орган</w:t>
      </w:r>
      <w:r w:rsidRPr="00DA38E4">
        <w:rPr>
          <w:rFonts w:ascii="Times New Roman" w:hAnsi="Times New Roman"/>
          <w:sz w:val="28"/>
          <w:szCs w:val="28"/>
        </w:rPr>
        <w:t xml:space="preserve"> </w:t>
      </w:r>
      <w:r w:rsidR="00C33B8D" w:rsidRPr="00DA38E4">
        <w:rPr>
          <w:rFonts w:ascii="Times New Roman" w:hAnsi="Times New Roman"/>
          <w:sz w:val="28"/>
          <w:szCs w:val="28"/>
        </w:rPr>
        <w:t>вправе оставить жалобу без ответа в следующих случаях: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7" w:name="sub_10211"/>
      <w:bookmarkEnd w:id="46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C33B8D" w:rsidRPr="00DA38E4" w:rsidRDefault="000B35B9" w:rsidP="00C33B8D">
      <w:pPr>
        <w:ind w:firstLine="709"/>
        <w:rPr>
          <w:rFonts w:ascii="Times New Roman" w:hAnsi="Times New Roman"/>
          <w:sz w:val="28"/>
          <w:szCs w:val="28"/>
        </w:rPr>
      </w:pPr>
      <w:bookmarkStart w:id="48" w:name="sub_10212"/>
      <w:bookmarkEnd w:id="47"/>
      <w:r>
        <w:rPr>
          <w:rFonts w:ascii="Times New Roman" w:hAnsi="Times New Roman"/>
          <w:sz w:val="28"/>
          <w:szCs w:val="28"/>
        </w:rPr>
        <w:t xml:space="preserve">- </w:t>
      </w:r>
      <w:r w:rsidR="00C33B8D" w:rsidRPr="00DA38E4">
        <w:rPr>
          <w:rFonts w:ascii="Times New Roman" w:hAnsi="Times New Roman"/>
          <w:sz w:val="28"/>
          <w:szCs w:val="28"/>
        </w:rPr>
        <w:t>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bookmarkEnd w:id="48"/>
    </w:p>
    <w:p w:rsidR="00C33B8D" w:rsidRPr="00DA38E4" w:rsidRDefault="00C33B8D" w:rsidP="00C33B8D">
      <w:pPr>
        <w:numPr>
          <w:ilvl w:val="0"/>
          <w:numId w:val="4"/>
        </w:numPr>
        <w:ind w:left="0" w:firstLine="709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председателем.</w:t>
      </w:r>
    </w:p>
    <w:bookmarkEnd w:id="2"/>
    <w:bookmarkEnd w:id="30"/>
    <w:p w:rsidR="00C33B8D" w:rsidRPr="00DA38E4" w:rsidRDefault="00C33B8D" w:rsidP="00C33B8D">
      <w:pPr>
        <w:shd w:val="clear" w:color="auto" w:fill="FFFFFF"/>
        <w:ind w:left="709" w:firstLine="0"/>
        <w:rPr>
          <w:rFonts w:ascii="Times New Roman" w:hAnsi="Times New Roman"/>
          <w:spacing w:val="-4"/>
          <w:sz w:val="28"/>
          <w:szCs w:val="28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70078E" w:rsidRDefault="00C33B8D" w:rsidP="00C33B8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pacing w:val="-4"/>
          <w:sz w:val="28"/>
          <w:szCs w:val="28"/>
          <w:highlight w:val="yellow"/>
        </w:rPr>
        <w:sectPr w:rsidR="00C33B8D" w:rsidRPr="0070078E" w:rsidSect="0036605F">
          <w:footerReference w:type="default" r:id="rId9"/>
          <w:pgSz w:w="11904" w:h="16836"/>
          <w:pgMar w:top="992" w:right="992" w:bottom="1134" w:left="1418" w:header="720" w:footer="720" w:gutter="0"/>
          <w:cols w:space="720"/>
          <w:titlePg/>
          <w:docGrid w:linePitch="272"/>
        </w:sectPr>
      </w:pPr>
    </w:p>
    <w:p w:rsidR="00C33B8D" w:rsidRPr="0070078E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  <w:highlight w:val="yellow"/>
        </w:rPr>
      </w:pPr>
    </w:p>
    <w:p w:rsidR="00C33B8D" w:rsidRPr="00DA38E4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</w:rPr>
      </w:pPr>
      <w:r w:rsidRPr="00DA38E4">
        <w:rPr>
          <w:rFonts w:ascii="Times New Roman" w:hAnsi="Times New Roman"/>
          <w:spacing w:val="-4"/>
          <w:sz w:val="28"/>
          <w:szCs w:val="28"/>
        </w:rPr>
        <w:t>Приложение № 1</w:t>
      </w:r>
    </w:p>
    <w:p w:rsidR="00C33B8D" w:rsidRPr="00DA38E4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2"/>
          <w:sz w:val="28"/>
          <w:szCs w:val="28"/>
        </w:rPr>
      </w:pPr>
      <w:r w:rsidRPr="00DA38E4">
        <w:rPr>
          <w:rFonts w:ascii="Times New Roman" w:hAnsi="Times New Roman"/>
          <w:spacing w:val="-2"/>
          <w:sz w:val="28"/>
          <w:szCs w:val="28"/>
        </w:rPr>
        <w:t>к Положению</w:t>
      </w:r>
    </w:p>
    <w:p w:rsidR="00C33B8D" w:rsidRPr="00DA38E4" w:rsidRDefault="00C33B8D" w:rsidP="00C33B8D">
      <w:pPr>
        <w:shd w:val="clear" w:color="auto" w:fill="FFFFFF"/>
        <w:ind w:left="709" w:firstLine="0"/>
        <w:jc w:val="right"/>
        <w:rPr>
          <w:rFonts w:ascii="Times New Roman" w:hAnsi="Times New Roman"/>
          <w:spacing w:val="-4"/>
          <w:sz w:val="28"/>
          <w:szCs w:val="28"/>
        </w:rPr>
      </w:pPr>
    </w:p>
    <w:p w:rsidR="00C33B8D" w:rsidRPr="00DA38E4" w:rsidRDefault="00C33B8D" w:rsidP="00C33B8D">
      <w:pPr>
        <w:shd w:val="clear" w:color="auto" w:fill="FFFFFF"/>
        <w:ind w:firstLine="0"/>
        <w:jc w:val="left"/>
        <w:rPr>
          <w:rFonts w:ascii="Times New Roman" w:hAnsi="Times New Roman"/>
          <w:spacing w:val="-4"/>
          <w:sz w:val="24"/>
          <w:szCs w:val="24"/>
        </w:rPr>
      </w:pPr>
      <w:r w:rsidRPr="00DA38E4">
        <w:rPr>
          <w:rFonts w:ascii="Times New Roman" w:hAnsi="Times New Roman"/>
          <w:spacing w:val="-4"/>
          <w:sz w:val="24"/>
          <w:szCs w:val="24"/>
        </w:rPr>
        <w:t>форма</w:t>
      </w:r>
    </w:p>
    <w:p w:rsidR="00C33B8D" w:rsidRPr="00DA38E4" w:rsidRDefault="00C33B8D" w:rsidP="00C33B8D">
      <w:pPr>
        <w:shd w:val="clear" w:color="auto" w:fill="FFFFFF"/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33B8D" w:rsidRPr="00DA38E4" w:rsidRDefault="00C33B8D" w:rsidP="00C33B8D">
      <w:pPr>
        <w:shd w:val="clear" w:color="auto" w:fill="FFFFFF"/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</w:p>
    <w:p w:rsidR="00C33B8D" w:rsidRPr="000B35B9" w:rsidRDefault="000B35B9" w:rsidP="00C33B8D">
      <w:pPr>
        <w:shd w:val="clear" w:color="auto" w:fill="FFFFFF"/>
        <w:ind w:firstLine="0"/>
        <w:jc w:val="center"/>
        <w:rPr>
          <w:rFonts w:ascii="Times New Roman" w:hAnsi="Times New Roman"/>
          <w:b/>
          <w:spacing w:val="-4"/>
          <w:sz w:val="28"/>
          <w:szCs w:val="28"/>
        </w:rPr>
      </w:pPr>
      <w:r w:rsidRPr="000B35B9">
        <w:rPr>
          <w:rFonts w:ascii="Times New Roman" w:hAnsi="Times New Roman"/>
          <w:b/>
          <w:sz w:val="28"/>
          <w:szCs w:val="28"/>
        </w:rPr>
        <w:t xml:space="preserve">Контрольного органа </w:t>
      </w:r>
      <w:r w:rsidR="00DA38E4" w:rsidRPr="000B35B9">
        <w:rPr>
          <w:rFonts w:ascii="Times New Roman" w:hAnsi="Times New Roman"/>
          <w:b/>
          <w:spacing w:val="-4"/>
          <w:sz w:val="28"/>
          <w:szCs w:val="28"/>
        </w:rPr>
        <w:t>городского округа</w:t>
      </w:r>
      <w:r>
        <w:rPr>
          <w:rFonts w:ascii="Times New Roman" w:hAnsi="Times New Roman"/>
          <w:b/>
          <w:spacing w:val="-4"/>
          <w:sz w:val="28"/>
          <w:szCs w:val="28"/>
        </w:rPr>
        <w:t xml:space="preserve"> Красноуральск</w:t>
      </w:r>
    </w:p>
    <w:p w:rsidR="00C33B8D" w:rsidRPr="000B35B9" w:rsidRDefault="00C33B8D" w:rsidP="00C33B8D">
      <w:pPr>
        <w:shd w:val="clear" w:color="auto" w:fill="FFFFFF"/>
        <w:ind w:left="709" w:firstLine="0"/>
        <w:rPr>
          <w:rFonts w:ascii="Times New Roman" w:hAnsi="Times New Roman"/>
          <w:b/>
          <w:spacing w:val="-4"/>
          <w:sz w:val="28"/>
          <w:szCs w:val="28"/>
        </w:rPr>
      </w:pPr>
    </w:p>
    <w:p w:rsidR="00C33B8D" w:rsidRPr="00DA38E4" w:rsidRDefault="00C33B8D" w:rsidP="00C33B8D">
      <w:pPr>
        <w:shd w:val="clear" w:color="auto" w:fill="FFFFFF"/>
        <w:ind w:firstLine="0"/>
        <w:jc w:val="center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>РАСПИСКА О ПРИЕМЕ ПИСЬМЕННОГО ОБРАЩЕНИЯ ОТ ГРАЖДАНИНА</w:t>
      </w:r>
    </w:p>
    <w:p w:rsidR="00C33B8D" w:rsidRPr="00DA38E4" w:rsidRDefault="00C33B8D" w:rsidP="00C33B8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C33B8D" w:rsidRPr="00DA38E4" w:rsidRDefault="00C33B8D" w:rsidP="00C33B8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</w:p>
    <w:p w:rsidR="00C33B8D" w:rsidRPr="00DA38E4" w:rsidRDefault="00C33B8D" w:rsidP="00C33B8D">
      <w:pPr>
        <w:shd w:val="clear" w:color="auto" w:fill="FFFFFF"/>
        <w:ind w:firstLine="709"/>
        <w:rPr>
          <w:rFonts w:ascii="Times New Roman" w:hAnsi="Times New Roman"/>
          <w:bCs/>
          <w:sz w:val="28"/>
          <w:szCs w:val="28"/>
        </w:rPr>
      </w:pPr>
      <w:r w:rsidRPr="00DA38E4">
        <w:rPr>
          <w:rFonts w:ascii="Times New Roman" w:hAnsi="Times New Roman"/>
          <w:sz w:val="28"/>
          <w:szCs w:val="28"/>
        </w:rPr>
        <w:t xml:space="preserve">Получено письменное обращение от </w:t>
      </w:r>
      <w:r w:rsidRPr="00DA38E4">
        <w:rPr>
          <w:rFonts w:ascii="Times New Roman" w:hAnsi="Times New Roman"/>
          <w:bCs/>
          <w:sz w:val="28"/>
          <w:szCs w:val="28"/>
        </w:rPr>
        <w:t>гражданина _________________________________________________________________</w:t>
      </w:r>
    </w:p>
    <w:p w:rsidR="00C33B8D" w:rsidRPr="00DA38E4" w:rsidRDefault="00C33B8D" w:rsidP="00C33B8D">
      <w:pPr>
        <w:shd w:val="clear" w:color="auto" w:fill="FFFFFF"/>
        <w:ind w:firstLine="0"/>
        <w:jc w:val="center"/>
        <w:rPr>
          <w:rFonts w:ascii="Times New Roman" w:hAnsi="Times New Roman"/>
          <w:sz w:val="24"/>
          <w:szCs w:val="24"/>
        </w:rPr>
      </w:pPr>
      <w:r w:rsidRPr="00DA38E4">
        <w:rPr>
          <w:rFonts w:ascii="Times New Roman" w:hAnsi="Times New Roman"/>
          <w:sz w:val="24"/>
          <w:szCs w:val="24"/>
        </w:rPr>
        <w:t>(фамилия, имя, отчество)</w:t>
      </w:r>
    </w:p>
    <w:p w:rsidR="00C33B8D" w:rsidRPr="00DA38E4" w:rsidRDefault="00C33B8D" w:rsidP="00C33B8D">
      <w:pPr>
        <w:shd w:val="clear" w:color="auto" w:fill="FFFFFF"/>
        <w:tabs>
          <w:tab w:val="left" w:leader="underscore" w:pos="1786"/>
        </w:tabs>
        <w:spacing w:line="552" w:lineRule="exact"/>
        <w:ind w:left="709" w:firstLine="0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pacing w:val="-4"/>
          <w:sz w:val="28"/>
          <w:szCs w:val="28"/>
        </w:rPr>
        <w:t>на</w:t>
      </w:r>
      <w:r w:rsidRPr="00DA38E4">
        <w:rPr>
          <w:rFonts w:ascii="Times New Roman" w:hAnsi="Times New Roman"/>
          <w:sz w:val="28"/>
          <w:szCs w:val="28"/>
        </w:rPr>
        <w:tab/>
        <w:t>листах.</w:t>
      </w:r>
    </w:p>
    <w:p w:rsidR="00C33B8D" w:rsidRPr="00DA38E4" w:rsidRDefault="00C33B8D" w:rsidP="00C33B8D">
      <w:pPr>
        <w:shd w:val="clear" w:color="auto" w:fill="FFFFFF"/>
        <w:tabs>
          <w:tab w:val="left" w:leader="underscore" w:pos="1776"/>
          <w:tab w:val="left" w:leader="underscore" w:pos="3168"/>
        </w:tabs>
        <w:spacing w:line="552" w:lineRule="exact"/>
        <w:ind w:left="709" w:firstLine="0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pacing w:val="-4"/>
          <w:sz w:val="28"/>
          <w:szCs w:val="28"/>
        </w:rPr>
        <w:t>дата приема «___</w:t>
      </w:r>
      <w:r w:rsidRPr="00DA38E4">
        <w:rPr>
          <w:rFonts w:ascii="Times New Roman" w:hAnsi="Times New Roman"/>
          <w:sz w:val="28"/>
          <w:szCs w:val="28"/>
        </w:rPr>
        <w:t xml:space="preserve">»______ </w:t>
      </w:r>
      <w:r w:rsidRPr="00DA38E4">
        <w:rPr>
          <w:rFonts w:ascii="Times New Roman" w:hAnsi="Times New Roman"/>
          <w:spacing w:val="-3"/>
          <w:sz w:val="28"/>
          <w:szCs w:val="28"/>
        </w:rPr>
        <w:t>20___г.</w:t>
      </w:r>
    </w:p>
    <w:p w:rsidR="00C33B8D" w:rsidRPr="00DA38E4" w:rsidRDefault="00C33B8D" w:rsidP="00C33B8D">
      <w:pPr>
        <w:shd w:val="clear" w:color="auto" w:fill="FFFFFF"/>
        <w:tabs>
          <w:tab w:val="left" w:leader="underscore" w:pos="3907"/>
        </w:tabs>
        <w:spacing w:line="552" w:lineRule="exact"/>
        <w:ind w:left="709" w:firstLine="0"/>
        <w:rPr>
          <w:rFonts w:ascii="Times New Roman" w:hAnsi="Times New Roman"/>
          <w:sz w:val="28"/>
          <w:szCs w:val="28"/>
        </w:rPr>
      </w:pPr>
      <w:r w:rsidRPr="00DA38E4">
        <w:rPr>
          <w:rFonts w:ascii="Times New Roman" w:hAnsi="Times New Roman"/>
          <w:spacing w:val="-1"/>
          <w:sz w:val="28"/>
          <w:szCs w:val="28"/>
        </w:rPr>
        <w:t>Телефон для справок</w:t>
      </w:r>
      <w:r w:rsidRPr="00DA38E4">
        <w:rPr>
          <w:rFonts w:ascii="Times New Roman" w:hAnsi="Times New Roman"/>
          <w:sz w:val="28"/>
          <w:szCs w:val="28"/>
        </w:rPr>
        <w:t>________________</w:t>
      </w:r>
    </w:p>
    <w:p w:rsidR="00C33B8D" w:rsidRPr="00DA38E4" w:rsidRDefault="00C33B8D" w:rsidP="00C33B8D">
      <w:pPr>
        <w:shd w:val="clear" w:color="auto" w:fill="FFFFFF"/>
        <w:tabs>
          <w:tab w:val="left" w:leader="underscore" w:pos="3907"/>
        </w:tabs>
        <w:spacing w:line="552" w:lineRule="exact"/>
        <w:ind w:left="709" w:firstLine="0"/>
        <w:rPr>
          <w:rFonts w:ascii="Times New Roman" w:hAnsi="Times New Roman"/>
          <w:sz w:val="28"/>
          <w:szCs w:val="28"/>
        </w:rPr>
      </w:pPr>
    </w:p>
    <w:p w:rsidR="00C33B8D" w:rsidRPr="00DA38E4" w:rsidRDefault="00C33B8D" w:rsidP="00C33B8D">
      <w:pPr>
        <w:ind w:left="709" w:firstLine="0"/>
        <w:rPr>
          <w:rFonts w:ascii="Times New Roman" w:hAnsi="Times New Roman"/>
          <w:bCs/>
          <w:sz w:val="28"/>
          <w:szCs w:val="28"/>
        </w:rPr>
      </w:pPr>
      <w:r w:rsidRPr="00DA38E4">
        <w:rPr>
          <w:rFonts w:ascii="Times New Roman" w:hAnsi="Times New Roman"/>
          <w:bCs/>
          <w:sz w:val="28"/>
          <w:szCs w:val="28"/>
        </w:rPr>
        <w:t>Обращение принял: ___________________________________________</w:t>
      </w:r>
    </w:p>
    <w:p w:rsidR="00C33B8D" w:rsidRPr="00DA38E4" w:rsidRDefault="00C33B8D" w:rsidP="00C33B8D">
      <w:pPr>
        <w:ind w:firstLine="2694"/>
        <w:jc w:val="center"/>
        <w:rPr>
          <w:rFonts w:ascii="Times New Roman" w:hAnsi="Times New Roman"/>
          <w:bCs/>
          <w:sz w:val="24"/>
          <w:szCs w:val="24"/>
        </w:rPr>
      </w:pPr>
      <w:r w:rsidRPr="00DA38E4">
        <w:rPr>
          <w:rFonts w:ascii="Times New Roman" w:hAnsi="Times New Roman"/>
          <w:bCs/>
          <w:sz w:val="24"/>
          <w:szCs w:val="24"/>
        </w:rPr>
        <w:t>(должность, фамилия, отчество, подпись)</w:t>
      </w:r>
    </w:p>
    <w:p w:rsidR="00C33B8D" w:rsidRPr="0070078E" w:rsidRDefault="00C33B8D" w:rsidP="00C33B8D">
      <w:pPr>
        <w:widowControl/>
        <w:autoSpaceDE/>
        <w:autoSpaceDN/>
        <w:adjustRightInd/>
        <w:ind w:firstLine="0"/>
        <w:jc w:val="left"/>
        <w:rPr>
          <w:rFonts w:ascii="Times New Roman" w:hAnsi="Times New Roman"/>
          <w:spacing w:val="-4"/>
          <w:sz w:val="28"/>
          <w:szCs w:val="28"/>
          <w:highlight w:val="yellow"/>
        </w:rPr>
        <w:sectPr w:rsidR="00C33B8D" w:rsidRPr="0070078E">
          <w:pgSz w:w="11904" w:h="16836"/>
          <w:pgMar w:top="992" w:right="992" w:bottom="1134" w:left="1418" w:header="720" w:footer="720" w:gutter="0"/>
          <w:cols w:space="720"/>
        </w:sectPr>
      </w:pPr>
    </w:p>
    <w:p w:rsidR="00C33B8D" w:rsidRPr="00DA38E4" w:rsidRDefault="00C33B8D" w:rsidP="00C33B8D">
      <w:pPr>
        <w:shd w:val="clear" w:color="auto" w:fill="FFFFFF"/>
        <w:ind w:left="7230" w:firstLine="0"/>
        <w:jc w:val="right"/>
        <w:rPr>
          <w:rFonts w:ascii="Times New Roman" w:hAnsi="Times New Roman"/>
          <w:spacing w:val="-4"/>
          <w:sz w:val="28"/>
          <w:szCs w:val="28"/>
        </w:rPr>
      </w:pPr>
      <w:r w:rsidRPr="00DA38E4">
        <w:rPr>
          <w:rFonts w:ascii="Times New Roman" w:hAnsi="Times New Roman"/>
          <w:spacing w:val="-4"/>
          <w:sz w:val="28"/>
          <w:szCs w:val="28"/>
        </w:rPr>
        <w:lastRenderedPageBreak/>
        <w:t>Приложение № 2</w:t>
      </w:r>
    </w:p>
    <w:p w:rsidR="00C33B8D" w:rsidRPr="00DA38E4" w:rsidRDefault="00C33B8D" w:rsidP="00C33B8D">
      <w:pPr>
        <w:shd w:val="clear" w:color="auto" w:fill="FFFFFF"/>
        <w:ind w:left="7230" w:firstLine="0"/>
        <w:jc w:val="right"/>
        <w:rPr>
          <w:rFonts w:ascii="Times New Roman" w:hAnsi="Times New Roman"/>
          <w:spacing w:val="-2"/>
          <w:sz w:val="28"/>
          <w:szCs w:val="28"/>
        </w:rPr>
      </w:pPr>
      <w:r w:rsidRPr="00DA38E4">
        <w:rPr>
          <w:rFonts w:ascii="Times New Roman" w:hAnsi="Times New Roman"/>
          <w:spacing w:val="-2"/>
          <w:sz w:val="28"/>
          <w:szCs w:val="28"/>
        </w:rPr>
        <w:t>к Положению</w:t>
      </w:r>
    </w:p>
    <w:p w:rsidR="00C33B8D" w:rsidRPr="00DA38E4" w:rsidRDefault="00C33B8D" w:rsidP="00C33B8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A38E4">
        <w:rPr>
          <w:rFonts w:ascii="Times New Roman" w:hAnsi="Times New Roman" w:cs="Times New Roman"/>
          <w:sz w:val="24"/>
          <w:szCs w:val="24"/>
        </w:rPr>
        <w:t>форма</w:t>
      </w:r>
    </w:p>
    <w:p w:rsidR="00C33B8D" w:rsidRPr="00DA38E4" w:rsidRDefault="00C33B8D" w:rsidP="00C33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E4">
        <w:rPr>
          <w:rFonts w:ascii="Times New Roman" w:hAnsi="Times New Roman" w:cs="Times New Roman"/>
          <w:b/>
          <w:sz w:val="28"/>
          <w:szCs w:val="28"/>
        </w:rPr>
        <w:t>ЖУРНАЛ</w:t>
      </w:r>
    </w:p>
    <w:p w:rsidR="00C33B8D" w:rsidRPr="00DA38E4" w:rsidRDefault="00C33B8D" w:rsidP="00C33B8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8E4">
        <w:rPr>
          <w:rFonts w:ascii="Times New Roman" w:hAnsi="Times New Roman" w:cs="Times New Roman"/>
          <w:b/>
          <w:sz w:val="28"/>
          <w:szCs w:val="28"/>
        </w:rPr>
        <w:t>обращения граждан</w:t>
      </w:r>
    </w:p>
    <w:p w:rsidR="00C33B8D" w:rsidRPr="00DA38E4" w:rsidRDefault="00C33B8D" w:rsidP="00C33B8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A38E4">
        <w:rPr>
          <w:rFonts w:ascii="Times New Roman" w:hAnsi="Times New Roman" w:cs="Times New Roman"/>
          <w:sz w:val="28"/>
          <w:szCs w:val="28"/>
        </w:rPr>
        <w:t>регистрация обращений граждан</w:t>
      </w:r>
      <w:r w:rsidR="000B35B9">
        <w:rPr>
          <w:rFonts w:ascii="Times New Roman" w:hAnsi="Times New Roman" w:cs="Times New Roman"/>
          <w:sz w:val="28"/>
          <w:szCs w:val="28"/>
        </w:rPr>
        <w:t xml:space="preserve">, </w:t>
      </w:r>
      <w:r w:rsidRPr="00DA38E4">
        <w:rPr>
          <w:rFonts w:ascii="Times New Roman" w:hAnsi="Times New Roman" w:cs="Times New Roman"/>
          <w:sz w:val="28"/>
          <w:szCs w:val="28"/>
        </w:rPr>
        <w:t xml:space="preserve"> поступивших </w:t>
      </w:r>
      <w:r w:rsidR="000B35B9">
        <w:rPr>
          <w:rFonts w:ascii="Times New Roman" w:hAnsi="Times New Roman" w:cs="Times New Roman"/>
          <w:sz w:val="28"/>
          <w:szCs w:val="28"/>
        </w:rPr>
        <w:t xml:space="preserve">в </w:t>
      </w:r>
      <w:r w:rsidR="000B35B9">
        <w:rPr>
          <w:rFonts w:ascii="Times New Roman" w:hAnsi="Times New Roman"/>
          <w:sz w:val="28"/>
          <w:szCs w:val="28"/>
        </w:rPr>
        <w:t>Контрольн</w:t>
      </w:r>
      <w:r w:rsidR="000B35B9">
        <w:rPr>
          <w:rFonts w:ascii="Times New Roman" w:hAnsi="Times New Roman"/>
          <w:sz w:val="28"/>
          <w:szCs w:val="28"/>
        </w:rPr>
        <w:t>ый</w:t>
      </w:r>
      <w:r w:rsidR="000B35B9">
        <w:rPr>
          <w:rFonts w:ascii="Times New Roman" w:hAnsi="Times New Roman"/>
          <w:sz w:val="28"/>
          <w:szCs w:val="28"/>
        </w:rPr>
        <w:t xml:space="preserve"> орган</w:t>
      </w:r>
      <w:r w:rsidR="00DA38E4" w:rsidRPr="00DA38E4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0B35B9">
        <w:rPr>
          <w:rFonts w:ascii="Times New Roman" w:hAnsi="Times New Roman" w:cs="Times New Roman"/>
          <w:sz w:val="28"/>
          <w:szCs w:val="28"/>
        </w:rPr>
        <w:t xml:space="preserve"> Красноуральск</w:t>
      </w:r>
    </w:p>
    <w:p w:rsidR="00C33B8D" w:rsidRPr="00DA38E4" w:rsidRDefault="00C33B8D" w:rsidP="00C33B8D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33B8D" w:rsidRPr="00DA38E4" w:rsidRDefault="00C33B8D" w:rsidP="00C33B8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33B8D" w:rsidRPr="00DA38E4" w:rsidRDefault="00C33B8D" w:rsidP="00C33B8D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1434"/>
        <w:gridCol w:w="1986"/>
        <w:gridCol w:w="1701"/>
        <w:gridCol w:w="1559"/>
        <w:gridCol w:w="1483"/>
        <w:gridCol w:w="1777"/>
        <w:gridCol w:w="2410"/>
        <w:gridCol w:w="1658"/>
      </w:tblGrid>
      <w:tr w:rsidR="00C33B8D" w:rsidRPr="00DA38E4" w:rsidTr="00C33B8D">
        <w:trPr>
          <w:trHeight w:val="3328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33B8D" w:rsidRPr="00DA38E4" w:rsidRDefault="00C33B8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Номер и дата регистра</w:t>
            </w:r>
            <w:r w:rsidR="00DA38E4" w:rsidRPr="00DA3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 xml:space="preserve">Способ получения обращения </w:t>
            </w:r>
            <w:r w:rsidR="00DA38E4" w:rsidRPr="00DA38E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(дата и № сопроводитель</w:t>
            </w:r>
            <w:r w:rsidR="00DA38E4" w:rsidRPr="00DA38E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ного письма)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Ф.И.О. заявителя, адрес, телефон, социальное положение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Краткое содержание обращения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Резолюция руководства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Исполнитель, роспись в получении, дата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рассмотрения обращения (исх. №)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Отметка о соблюдении сроков рассмотрения</w:t>
            </w:r>
          </w:p>
        </w:tc>
      </w:tr>
      <w:tr w:rsidR="00C33B8D" w:rsidRPr="00DA38E4" w:rsidTr="00C33B8D">
        <w:trPr>
          <w:trHeight w:val="271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A38E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C33B8D" w:rsidRPr="00DA38E4" w:rsidTr="00C33B8D">
        <w:trPr>
          <w:trHeight w:val="286"/>
        </w:trPr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B8D" w:rsidRPr="00DA38E4" w:rsidRDefault="00C33B8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3B8D" w:rsidRPr="0070078E" w:rsidRDefault="00C33B8D" w:rsidP="00C33B8D">
      <w:pPr>
        <w:pStyle w:val="ConsPlusNormal"/>
        <w:widowControl/>
        <w:ind w:left="1084" w:firstLine="0"/>
        <w:jc w:val="both"/>
        <w:rPr>
          <w:highlight w:val="yellow"/>
        </w:rPr>
      </w:pPr>
    </w:p>
    <w:p w:rsidR="00C33B8D" w:rsidRPr="0070078E" w:rsidRDefault="00C33B8D" w:rsidP="00C33B8D">
      <w:pPr>
        <w:ind w:left="709" w:firstLine="0"/>
        <w:jc w:val="center"/>
        <w:rPr>
          <w:b/>
          <w:sz w:val="22"/>
          <w:szCs w:val="22"/>
          <w:highlight w:val="yellow"/>
        </w:rPr>
      </w:pPr>
    </w:p>
    <w:p w:rsidR="00C33B8D" w:rsidRPr="0070078E" w:rsidRDefault="00C33B8D" w:rsidP="00C33B8D">
      <w:pPr>
        <w:ind w:left="709" w:firstLine="0"/>
        <w:jc w:val="center"/>
        <w:rPr>
          <w:b/>
          <w:sz w:val="22"/>
          <w:szCs w:val="22"/>
          <w:highlight w:val="yellow"/>
        </w:rPr>
      </w:pPr>
    </w:p>
    <w:p w:rsidR="00C33B8D" w:rsidRPr="0070078E" w:rsidRDefault="00C33B8D" w:rsidP="00C33B8D">
      <w:pPr>
        <w:ind w:left="709" w:firstLine="0"/>
        <w:jc w:val="center"/>
        <w:rPr>
          <w:b/>
          <w:sz w:val="22"/>
          <w:szCs w:val="22"/>
          <w:highlight w:val="yellow"/>
        </w:rPr>
      </w:pPr>
    </w:p>
    <w:p w:rsidR="00C33B8D" w:rsidRPr="0070078E" w:rsidRDefault="00C33B8D" w:rsidP="00C33B8D">
      <w:pPr>
        <w:widowControl/>
        <w:autoSpaceDE/>
        <w:autoSpaceDN/>
        <w:adjustRightInd/>
        <w:ind w:firstLine="0"/>
        <w:jc w:val="left"/>
        <w:rPr>
          <w:b/>
          <w:sz w:val="22"/>
          <w:szCs w:val="22"/>
          <w:highlight w:val="yellow"/>
        </w:rPr>
        <w:sectPr w:rsidR="00C33B8D" w:rsidRPr="0070078E">
          <w:pgSz w:w="16836" w:h="11904" w:orient="landscape"/>
          <w:pgMar w:top="1418" w:right="992" w:bottom="992" w:left="1134" w:header="720" w:footer="720" w:gutter="0"/>
          <w:cols w:space="720"/>
        </w:sectPr>
      </w:pPr>
    </w:p>
    <w:p w:rsidR="00C33B8D" w:rsidRPr="00DA38E4" w:rsidRDefault="00C33B8D" w:rsidP="00C33B8D">
      <w:pPr>
        <w:shd w:val="clear" w:color="auto" w:fill="FFFFFF"/>
        <w:ind w:left="7230" w:firstLine="0"/>
        <w:jc w:val="right"/>
        <w:rPr>
          <w:rFonts w:ascii="Times New Roman" w:hAnsi="Times New Roman"/>
          <w:spacing w:val="-4"/>
          <w:sz w:val="28"/>
          <w:szCs w:val="28"/>
        </w:rPr>
      </w:pPr>
      <w:r w:rsidRPr="00DA38E4">
        <w:rPr>
          <w:rFonts w:ascii="Times New Roman" w:hAnsi="Times New Roman"/>
          <w:spacing w:val="-4"/>
          <w:sz w:val="28"/>
          <w:szCs w:val="28"/>
        </w:rPr>
        <w:lastRenderedPageBreak/>
        <w:t>Приложение № 3</w:t>
      </w:r>
    </w:p>
    <w:p w:rsidR="00C33B8D" w:rsidRPr="00DA38E4" w:rsidRDefault="00C33B8D" w:rsidP="00C33B8D">
      <w:pPr>
        <w:shd w:val="clear" w:color="auto" w:fill="FFFFFF"/>
        <w:ind w:left="7230" w:firstLine="0"/>
        <w:jc w:val="right"/>
        <w:rPr>
          <w:rFonts w:ascii="Times New Roman" w:hAnsi="Times New Roman"/>
          <w:spacing w:val="-2"/>
          <w:sz w:val="28"/>
          <w:szCs w:val="28"/>
        </w:rPr>
      </w:pPr>
      <w:r w:rsidRPr="00DA38E4">
        <w:rPr>
          <w:rFonts w:ascii="Times New Roman" w:hAnsi="Times New Roman"/>
          <w:spacing w:val="-2"/>
          <w:sz w:val="28"/>
          <w:szCs w:val="28"/>
        </w:rPr>
        <w:t>к Положению</w:t>
      </w:r>
    </w:p>
    <w:p w:rsidR="00C33B8D" w:rsidRPr="00DA38E4" w:rsidRDefault="00C33B8D" w:rsidP="00C33B8D">
      <w:pPr>
        <w:ind w:left="709" w:firstLine="0"/>
        <w:jc w:val="center"/>
        <w:rPr>
          <w:b/>
          <w:sz w:val="22"/>
          <w:szCs w:val="22"/>
        </w:rPr>
      </w:pPr>
    </w:p>
    <w:p w:rsidR="00C33B8D" w:rsidRPr="00DA38E4" w:rsidRDefault="00C33B8D" w:rsidP="00C33B8D">
      <w:pPr>
        <w:shd w:val="clear" w:color="auto" w:fill="FFFFFF"/>
        <w:ind w:left="709" w:firstLine="0"/>
        <w:jc w:val="right"/>
        <w:rPr>
          <w:spacing w:val="-4"/>
          <w:sz w:val="24"/>
          <w:szCs w:val="24"/>
        </w:rPr>
      </w:pPr>
    </w:p>
    <w:p w:rsidR="00C33B8D" w:rsidRPr="00DA38E4" w:rsidRDefault="00C33B8D" w:rsidP="00C33B8D">
      <w:pPr>
        <w:shd w:val="clear" w:color="auto" w:fill="FFFFFF"/>
        <w:ind w:left="709" w:firstLine="0"/>
        <w:jc w:val="right"/>
        <w:rPr>
          <w:spacing w:val="-4"/>
          <w:sz w:val="24"/>
          <w:szCs w:val="24"/>
        </w:rPr>
      </w:pPr>
    </w:p>
    <w:p w:rsidR="00C33B8D" w:rsidRPr="00DA38E4" w:rsidRDefault="00C33B8D" w:rsidP="00C33B8D">
      <w:pPr>
        <w:ind w:firstLine="709"/>
        <w:rPr>
          <w:rFonts w:ascii="Times New Roman" w:hAnsi="Times New Roman"/>
          <w:sz w:val="28"/>
          <w:szCs w:val="28"/>
        </w:rPr>
      </w:pPr>
    </w:p>
    <w:p w:rsidR="00C33B8D" w:rsidRPr="00DA38E4" w:rsidRDefault="00C33B8D" w:rsidP="00C33B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38E4">
        <w:rPr>
          <w:rFonts w:ascii="Times New Roman" w:hAnsi="Times New Roman"/>
          <w:b/>
          <w:sz w:val="28"/>
          <w:szCs w:val="28"/>
        </w:rPr>
        <w:t>Форма</w:t>
      </w:r>
    </w:p>
    <w:p w:rsidR="00C33B8D" w:rsidRPr="00DA38E4" w:rsidRDefault="00C33B8D" w:rsidP="00C33B8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A38E4">
        <w:rPr>
          <w:rFonts w:ascii="Times New Roman" w:hAnsi="Times New Roman"/>
          <w:b/>
          <w:sz w:val="28"/>
          <w:szCs w:val="28"/>
        </w:rPr>
        <w:t>учетно-контрольной карточки на письменное обращение</w:t>
      </w:r>
    </w:p>
    <w:p w:rsidR="00C33B8D" w:rsidRPr="00DA38E4" w:rsidRDefault="00C33B8D" w:rsidP="00C33B8D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C33B8D" w:rsidRPr="00DA38E4" w:rsidRDefault="000B35B9" w:rsidP="00C33B8D">
      <w:pPr>
        <w:ind w:left="709" w:firstLine="0"/>
        <w:jc w:val="center"/>
        <w:rPr>
          <w:b/>
          <w:sz w:val="22"/>
          <w:szCs w:val="22"/>
        </w:rPr>
      </w:pPr>
      <w:r>
        <w:rPr>
          <w:rFonts w:ascii="Times New Roman" w:hAnsi="Times New Roman"/>
          <w:b/>
          <w:noProof/>
          <w:sz w:val="28"/>
          <w:szCs w:val="28"/>
        </w:rPr>
        <mc:AlternateContent>
          <mc:Choice Requires="wpc">
            <w:drawing>
              <wp:inline distT="0" distB="0" distL="0" distR="0">
                <wp:extent cx="5474970" cy="6819900"/>
                <wp:effectExtent l="3175" t="635" r="0" b="0"/>
                <wp:docPr id="20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500448" y="990792"/>
                            <a:ext cx="1371779" cy="2280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Входящий номер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500448" y="1371362"/>
                            <a:ext cx="1371779" cy="2288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Дата регистрации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500448" y="1752751"/>
                            <a:ext cx="1753189" cy="45602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Фамилия, имя, отчество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500448" y="2743544"/>
                            <a:ext cx="1524829" cy="2288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Адрес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500448" y="3657238"/>
                            <a:ext cx="1829309" cy="2288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Краткое содержание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500448" y="5181976"/>
                            <a:ext cx="1143419" cy="22801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Исполнитель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500448" y="5486267"/>
                            <a:ext cx="1143419" cy="22883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Срок исполнения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3473177" y="990792"/>
                            <a:ext cx="1143419" cy="57167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Первичное (повторное, многократное)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3129827" y="4534024"/>
                            <a:ext cx="1601759" cy="1028521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pBdr>
                                  <w:bottom w:val="single" w:sz="12" w:space="1" w:color="auto"/>
                                </w:pBdr>
                                <w:ind w:firstLine="0"/>
                              </w:pPr>
                            </w:p>
                            <w:p w:rsidR="00F67FC0" w:rsidRDefault="00F67FC0" w:rsidP="00C33B8D">
                              <w:pPr>
                                <w:pBdr>
                                  <w:bottom w:val="single" w:sz="12" w:space="1" w:color="auto"/>
                                </w:pBdr>
                                <w:ind w:firstLine="0"/>
                              </w:pPr>
                            </w:p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(подпись  председателя или заместителя председателя)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48208" y="6705893"/>
                            <a:ext cx="457286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4844956" y="381389"/>
                            <a:ext cx="76120" cy="6324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5"/>
                        <wps:cNvCnPr>
                          <a:cxnSpLocks noChangeShapeType="1"/>
                        </wps:cNvCnPr>
                        <wps:spPr bwMode="auto">
                          <a:xfrm flipV="1">
                            <a:off x="348208" y="381389"/>
                            <a:ext cx="0" cy="632450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48208" y="152556"/>
                            <a:ext cx="4496747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17"/>
                        <wps:cNvSpPr>
                          <a:spLocks noChangeArrowheads="1"/>
                        </wps:cNvSpPr>
                        <wps:spPr bwMode="auto">
                          <a:xfrm>
                            <a:off x="653498" y="305112"/>
                            <a:ext cx="3884548" cy="379749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0B35B9" w:rsidP="00C33B8D">
                              <w:pPr>
                                <w:ind w:firstLine="0"/>
                                <w:jc w:val="center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Контрольный  орган городского округа Красноуральск</w:t>
                              </w:r>
                            </w:p>
                            <w:p w:rsidR="00F67FC0" w:rsidRDefault="00F67FC0" w:rsidP="00C33B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500448" y="3124113"/>
                            <a:ext cx="1829309" cy="455207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jc w:val="left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Организация, направившая обращение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9"/>
                        <wps:cNvSpPr>
                          <a:spLocks noChangeArrowheads="1"/>
                        </wps:cNvSpPr>
                        <wps:spPr bwMode="auto">
                          <a:xfrm>
                            <a:off x="500448" y="2362154"/>
                            <a:ext cx="1524829" cy="229654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Статус заявителя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348208" y="152556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4844956" y="152556"/>
                            <a:ext cx="0" cy="2288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1186338" y="5867657"/>
                            <a:ext cx="2972728" cy="609403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Дополнительный контроль до _______</w:t>
                              </w:r>
                            </w:p>
                            <w:p w:rsidR="00F67FC0" w:rsidRDefault="00F67FC0" w:rsidP="00C33B8D">
                              <w:pPr>
                                <w:ind w:firstLine="0"/>
                                <w:rPr>
                                  <w:rFonts w:ascii="Times New Roman" w:hAnsi="Times New Roman"/>
                                </w:rPr>
                              </w:pPr>
                            </w:p>
                            <w:p w:rsidR="00F67FC0" w:rsidRDefault="00F67FC0" w:rsidP="00C33B8D">
                              <w:pPr>
                                <w:ind w:firstLine="0"/>
                              </w:pPr>
                              <w:r>
                                <w:rPr>
                                  <w:rFonts w:ascii="Times New Roman" w:hAnsi="Times New Roman"/>
                                </w:rPr>
                                <w:t>В дело</w:t>
                              </w:r>
                              <w:r>
                                <w:t xml:space="preserve"> _________________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2" o:spid="_x0000_s1026" editas="canvas" style="width:431.1pt;height:537pt;mso-position-horizontal-relative:char;mso-position-vertical-relative:line" coordsize="54749,68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749;height:68199;visibility:visible;mso-wrap-style:square">
                  <v:fill o:detectmouseclick="t"/>
                  <v:path o:connecttype="none"/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4" o:spid="_x0000_s1028" type="#_x0000_t109" style="position:absolute;left:5004;top:9907;width:13718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ff8IA&#10;AADaAAAADwAAAGRycy9kb3ducmV2LnhtbERPTWvCQBC9F/wPywhegtloWwmpq0ghooceGr30Ns1O&#10;k2B2NmS3Mf333UChp+HxPme7H00rBupdY1nBKk5AEJdWN1wpuF7yZQrCeWSNrWVS8EMO9rvZwxYz&#10;be/8TkPhKxFC2GWooPa+y6R0ZU0GXWw74sB92d6gD7CvpO7xHsJNK9dJspEGGw4NNXb0WlN5K76N&#10;gnUaFUd+y09Pn2ed4/PqY4gez0ot5uPhBYSn0f+L/9wnHebD9Mp05e4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Wp9/wgAAANoAAAAPAAAAAAAAAAAAAAAAAJgCAABkcnMvZG93&#10;bnJldi54bWxQSwUGAAAAAAQABAD1AAAAhwMAAAAA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Входящий номер</w:t>
                        </w:r>
                      </w:p>
                    </w:txbxContent>
                  </v:textbox>
                </v:shape>
                <v:shape id="AutoShape 5" o:spid="_x0000_s1029" type="#_x0000_t109" style="position:absolute;left:5004;top:13713;width:1371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gBCMMA&#10;AADaAAAADwAAAGRycy9kb3ducmV2LnhtbESPT4vCMBTE78J+h/AWvIim/lmRahQRKnrwYNeLt2fz&#10;ti3bvJQm1vrtzcKCx2HmN8OsNp2pREuNKy0rGI8iEMSZ1SXnCi7fyXABwnlkjZVlUvAkB5v1R2+F&#10;sbYPPlOb+lyEEnYxKii8r2MpXVaQQTeyNXHwfmxj0AfZ5FI3+AjlppKTKJpLgyWHhQJr2hWU/aZ3&#10;o2CyGKR7PiWH2e2oE/waX9vB9KhU/7PbLkF46vw7/E8fdODg70q4AXL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ogBCMMAAADaAAAADwAAAAAAAAAAAAAAAACYAgAAZHJzL2Rv&#10;d25yZXYueG1sUEsFBgAAAAAEAAQA9QAAAIgDAAAAAA==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Дата регистрации</w:t>
                        </w:r>
                      </w:p>
                    </w:txbxContent>
                  </v:textbox>
                </v:shape>
                <v:shape id="AutoShape 6" o:spid="_x0000_s1030" type="#_x0000_t109" style="position:absolute;left:5004;top:17527;width:17532;height:45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Skk8MA&#10;AADaAAAADwAAAGRycy9kb3ducmV2LnhtbESPQYvCMBSE74L/ITzBi2iqriLVKLJQ0cMerF68PZtn&#10;W2xeSpOt3X+/WVjwOMzMN8xm15lKtNS40rKC6SQCQZxZXXKu4HpJxisQziNrrCyTgh9ysNv2exuM&#10;tX3xmdrU5yJA2MWooPC+jqV0WUEG3cTWxMF72MagD7LJpW7wFeCmkrMoWkqDJYeFAmv6LCh7pt9G&#10;wWw1Sg/8lRw/7ied4GJ6a0fzk1LDQbdfg/DU+Xf4v33UCubwdyXcAL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cSkk8MAAADaAAAADwAAAAAAAAAAAAAAAACYAgAAZHJzL2Rv&#10;d25yZXYueG1sUEsFBgAAAAAEAAQA9QAAAIgDAAAAAA==&#10;">
                  <v:textbox>
                    <w:txbxContent>
                      <w:p w:rsidR="00F67FC0" w:rsidRDefault="00F67FC0" w:rsidP="00C33B8D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Фамилия, имя, отчество заявителя</w:t>
                        </w:r>
                      </w:p>
                    </w:txbxContent>
                  </v:textbox>
                </v:shape>
                <v:shape id="AutoShape 7" o:spid="_x0000_s1031" type="#_x0000_t109" style="position:absolute;left:5004;top:27435;width:15248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0858UA&#10;AADaAAAADwAAAGRycy9kb3ducmV2LnhtbESPQWvCQBSE7wX/w/IEL8FstKmE1FWkENFDD41eenvN&#10;vibB7NuQ3cb033cLhR6HmfmG2e4n04mRBtdaVrCKExDEldUt1wqul2KZgXAeWWNnmRR8k4P9bvaw&#10;xVzbO7/RWPpaBAi7HBU03ve5lK5qyKCLbU8cvE87GPRBDrXUA94D3HRynSQbabDlsNBgTy8NVbfy&#10;yyhYZ1F55NfilH6cdYFP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TznxQAAANoAAAAPAAAAAAAAAAAAAAAAAJgCAABkcnMv&#10;ZG93bnJldi54bWxQSwUGAAAAAAQABAD1AAAAigMAAAAA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Адрес заявителя</w:t>
                        </w:r>
                      </w:p>
                    </w:txbxContent>
                  </v:textbox>
                </v:shape>
                <v:shape id="AutoShape 8" o:spid="_x0000_s1032" type="#_x0000_t109" style="position:absolute;left:5004;top:36572;width:18293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GZfMUA&#10;AADaAAAADwAAAGRycy9kb3ducmV2LnhtbESPQWvCQBSE7wX/w/IEL8FstI2E1FWkENFDD41eenvN&#10;vibB7NuQ3cb033cLhR6HmfmG2e4n04mRBtdaVrCKExDEldUt1wqul2KZgXAeWWNnmRR8k4P9bvaw&#10;xVzbO7/RWPpaBAi7HBU03ve5lK5qyKCLbU8cvE87GPRBDrXUA94D3HRynSQbabDlsNBgTy8NVbfy&#10;yyhYZ1F55Nfi9PRx1gWmq/cxejwrtZhPh2cQnib/H/5rn7SCFH6vhBsgd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YZl8xQAAANoAAAAPAAAAAAAAAAAAAAAAAJgCAABkcnMv&#10;ZG93bnJldi54bWxQSwUGAAAAAAQABAD1AAAAigMAAAAA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Краткое содержание</w:t>
                        </w:r>
                      </w:p>
                    </w:txbxContent>
                  </v:textbox>
                </v:shape>
                <v:shape id="AutoShape 9" o:spid="_x0000_s1033" type="#_x0000_t109" style="position:absolute;left:5004;top:51819;width:11434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MHC8MA&#10;AADaAAAADwAAAGRycy9kb3ducmV2LnhtbESPT4vCMBTE7wt+h/AEL6Kpf5FqFBG66MGD1Yu3Z/O2&#10;Ldu8lCbW7rc3Cwt7HGbmN8xm15lKtNS40rKCyTgCQZxZXXKu4HZNRisQziNrrCyTgh9ysNv2PjYY&#10;a/viC7Wpz0WAsItRQeF9HUvpsoIMurGtiYP3ZRuDPsgml7rBV4CbSk6jaCkNlhwWCqzpUFD2nT6N&#10;gulqmH7yOTnOHyed4GJyb4ezk1KDfrdfg/DU+f/wX/uoFSzh90q4AXL7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MHC8MAAADaAAAADwAAAAAAAAAAAAAAAACYAgAAZHJzL2Rv&#10;d25yZXYueG1sUEsFBgAAAAAEAAQA9QAAAIgDAAAAAA==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Исполнитель</w:t>
                        </w:r>
                      </w:p>
                    </w:txbxContent>
                  </v:textbox>
                </v:shape>
                <v:shape id="AutoShape 10" o:spid="_x0000_s1034" type="#_x0000_t109" style="position:absolute;left:5004;top:54862;width:11434;height:2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+ikMUA&#10;AADaAAAADwAAAGRycy9kb3ducmV2LnhtbESPQWvCQBSE7wX/w/IEL9Js1NpK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/6KQxQAAANoAAAAPAAAAAAAAAAAAAAAAAJgCAABkcnMv&#10;ZG93bnJldi54bWxQSwUGAAAAAAQABAD1AAAAigMAAAAA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Срок исполнения</w:t>
                        </w:r>
                      </w:p>
                    </w:txbxContent>
                  </v:textbox>
                </v:shape>
                <v:shape id="AutoShape 11" o:spid="_x0000_s1035" type="#_x0000_t109" style="position:absolute;left:34731;top:9907;width:11434;height:5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A24sIA&#10;AADaAAAADwAAAGRycy9kb3ducmV2LnhtbERPTWuDQBC9F/Iflgn0InFN2gYxbkIIWOKhh9peepu6&#10;E5W4s+JujP333UOhx8f7zg+z6cVEo+ssK1jHCQji2uqOGwWfH8UqBeE8ssbeMin4IQeH/eIhx0zb&#10;O7/TVPlGhBB2GSpovR8yKV3dkkEX24E4cBc7GvQBjo3UI95DuOnlJkm20mDHoaHFgU4t1dfqZhRs&#10;0qh65bfi/Pxd6gJf1l9T9FQq9bicjzsQnmb/L/5zn7WCsDVcCTdA7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YDbiwgAAANoAAAAPAAAAAAAAAAAAAAAAAJgCAABkcnMvZG93&#10;bnJldi54bWxQSwUGAAAAAAQABAD1AAAAhwMAAAAA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Первичное (повторное, многократное)</w:t>
                        </w:r>
                      </w:p>
                    </w:txbxContent>
                  </v:textbox>
                </v:shape>
                <v:shape id="AutoShape 12" o:spid="_x0000_s1036" type="#_x0000_t109" style="position:absolute;left:31298;top:45340;width:16017;height:10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yTecUA&#10;AADaAAAADwAAAGRycy9kb3ducmV2LnhtbESPQWvCQBSE7wX/w/IEL9Js1FpszCoipOihh0Yv3l6z&#10;zySYfRuy2xj/fbdQ6HGYmW+YdDuYRvTUudqyglkUgyAurK65VHA+Zc8rEM4ja2wsk4IHOdhuRk8p&#10;Jtre+ZP63JciQNglqKDyvk2kdEVFBl1kW+LgXW1n0AfZlVJ3eA9w08h5HL9KgzWHhQpb2ldU3PJv&#10;o2C+mubv/JEdXr6OOsPl7NJPF0elJuNhtwbhafD/4b/2QSt4g98r4Qb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LJN5xQAAANoAAAAPAAAAAAAAAAAAAAAAAJgCAABkcnMv&#10;ZG93bnJldi54bWxQSwUGAAAAAAQABAD1AAAAigMAAAAA&#10;">
                  <v:textbox>
                    <w:txbxContent>
                      <w:p w:rsidR="00F67FC0" w:rsidRDefault="00F67FC0" w:rsidP="00C33B8D">
                        <w:pPr>
                          <w:pBdr>
                            <w:bottom w:val="single" w:sz="12" w:space="1" w:color="auto"/>
                          </w:pBdr>
                          <w:ind w:firstLine="0"/>
                        </w:pPr>
                      </w:p>
                      <w:p w:rsidR="00F67FC0" w:rsidRDefault="00F67FC0" w:rsidP="00C33B8D">
                        <w:pPr>
                          <w:pBdr>
                            <w:bottom w:val="single" w:sz="12" w:space="1" w:color="auto"/>
                          </w:pBdr>
                          <w:ind w:firstLine="0"/>
                        </w:pPr>
                      </w:p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(подпись  председателя или заместителя председателя)</w:t>
                        </w:r>
                      </w:p>
                    </w:txbxContent>
                  </v:textbox>
                </v:shape>
                <v:line id="Line 13" o:spid="_x0000_s1037" style="position:absolute;visibility:visible;mso-wrap-style:square" from="3482,67058" to="49210,67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line id="Line 14" o:spid="_x0000_s1038" style="position:absolute;visibility:visible;mso-wrap-style:square" from="48449,3813" to="49210,67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2uE8MAAADbAAAADwAAAGRycy9kb3ducmV2LnhtbERPTWvCQBC9F/wPywje6sYWQomuIoqg&#10;PZRqBT2O2TGJZmfD7pqk/75bKPQ2j/c5s0VvatGS85VlBZNxAoI4t7riQsHxa/P8BsIHZI21ZVLw&#10;TR4W88HTDDNtO95TewiFiCHsM1RQhtBkUvq8JIN+bBviyF2tMxgidIXUDrsYbmr5kiSpNFhxbCix&#10;oVVJ+f3wMAo+Xj/Tdrl73/anXXrJ1/vL+dY5pUbDfjkFEagP/+I/91bH+RP4/SUeIO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RtrhPDAAAA2wAAAA8AAAAAAAAAAAAA&#10;AAAAoQIAAGRycy9kb3ducmV2LnhtbFBLBQYAAAAABAAEAPkAAACRAwAAAAA=&#10;"/>
                <v:line id="Line 15" o:spid="_x0000_s1039" style="position:absolute;flip:y;visibility:visible;mso-wrap-style:square" from="3482,3813" to="3482,670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0Zj8MAAADbAAAADwAAAGRycy9kb3ducmV2LnhtbERPTWsCMRC9C/6HMIVeRLOVUnRrFCkI&#10;PXiplRVv0810s+xmsiZRt/++EQRv83ifs1j1thUX8qF2rOBlkoEgLp2uuVKw/96MZyBCRNbYOiYF&#10;fxRgtRwOFphrd+UvuuxiJVIIhxwVmBi7XMpQGrIYJq4jTtyv8xZjgr6S2uM1hdtWTrPsTVqsOTUY&#10;7OjDUNnszlaBnG1HJ7/+eW2K5nCYm6IsuuNWqeenfv0OIlIfH+K7+1On+VO4/ZIOkM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jdGY/DAAAA2wAAAA8AAAAAAAAAAAAA&#10;AAAAoQIAAGRycy9kb3ducmV2LnhtbFBLBQYAAAAABAAEAPkAAACRAwAAAAA=&#10;"/>
                <v:line id="Line 16" o:spid="_x0000_s1040" style="position:absolute;visibility:visible;mso-wrap-style:square" from="3482,1525" to="48449,15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shape id="AutoShape 17" o:spid="_x0000_s1041" type="#_x0000_t109" style="position:absolute;left:6534;top:3051;width:38846;height:37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gkOM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U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6CQ4wgAAANsAAAAPAAAAAAAAAAAAAAAAAJgCAABkcnMvZG93&#10;bnJldi54bWxQSwUGAAAAAAQABAD1AAAAhwMAAAAA&#10;">
                  <v:textbox>
                    <w:txbxContent>
                      <w:p w:rsidR="00F67FC0" w:rsidRDefault="000B35B9" w:rsidP="00C33B8D">
                        <w:pPr>
                          <w:ind w:firstLine="0"/>
                          <w:jc w:val="center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Контрольный  орган городского округа Красноуральск</w:t>
                        </w:r>
                      </w:p>
                      <w:p w:rsidR="00F67FC0" w:rsidRDefault="00F67FC0" w:rsidP="00C33B8D"/>
                    </w:txbxContent>
                  </v:textbox>
                </v:shape>
                <v:shape id="AutoShape 18" o:spid="_x0000_s1042" type="#_x0000_t109" style="position:absolute;left:5004;top:31241;width:18293;height:4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SBo8IA&#10;AADbAAAADwAAAGRycy9kb3ducmV2LnhtbERPS4vCMBC+C/sfwizsRTT1iVSjLEIXPXiwuxdvYzO2&#10;ZZtJaWKt/94Igrf5+J6z2nSmEi01rrSsYDSMQBBnVpecK/j7TQYLEM4ja6wsk4I7OdisP3orjLW9&#10;8ZHa1OcihLCLUUHhfR1L6bKCDLqhrYkDd7GNQR9gk0vd4C2Em0qOo2guDZYcGgqsaVtQ9p9ejYLx&#10;op/+8CHZTc97neBsdGr7k71SX5/d9xKEp86/xS/3Tof5M3j+Eg6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pIGjwgAAANsAAAAPAAAAAAAAAAAAAAAAAJgCAABkcnMvZG93&#10;bnJldi54bWxQSwUGAAAAAAQABAD1AAAAhwMAAAAA&#10;">
                  <v:textbox>
                    <w:txbxContent>
                      <w:p w:rsidR="00F67FC0" w:rsidRDefault="00F67FC0" w:rsidP="00C33B8D">
                        <w:pPr>
                          <w:ind w:firstLine="0"/>
                          <w:jc w:val="left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Организация, направившая обращение</w:t>
                        </w:r>
                      </w:p>
                    </w:txbxContent>
                  </v:textbox>
                </v:shape>
                <v:shape id="AutoShape 19" o:spid="_x0000_s1043" type="#_x0000_t109" style="position:absolute;left:5004;top:23621;width:15248;height:2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f1MMA&#10;AADbAAAADwAAAGRycy9kb3ducmV2LnhtbERPTWvCQBC9C/0PyxR6Ed1o2xBSVymFSDz00LQXb9Ps&#10;mASzsyG7TeK/7wqCt3m8z9nsJtOKgXrXWFawWkYgiEurG64U/HxniwSE88gaW8uk4EIOdtuH2QZT&#10;bUf+oqHwlQgh7FJUUHvfpVK6siaDbmk74sCdbG/QB9hXUvc4hnDTynUUxdJgw6Ghxo4+airPxZ9R&#10;sE7mxZ4/s/zl96AzfF0dh/nzQamnx+n9DYSnyd/FN3euw/wYrr+EA+T2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Yf1MMAAADbAAAADwAAAAAAAAAAAAAAAACYAgAAZHJzL2Rv&#10;d25yZXYueG1sUEsFBgAAAAAEAAQA9QAAAIgDAAAAAA==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Статус заявителя</w:t>
                        </w:r>
                      </w:p>
                    </w:txbxContent>
                  </v:textbox>
                </v:shape>
                <v:line id="Line 20" o:spid="_x0000_s1044" style="position:absolute;visibility:visible;mso-wrap-style:square" from="3482,1525" to="3482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Line 21" o:spid="_x0000_s1045" style="position:absolute;visibility:visible;mso-wrap-style:square" from="48449,1525" to="48449,38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<v:shape id="AutoShape 22" o:spid="_x0000_s1046" type="#_x0000_t109" style="position:absolute;left:11863;top:58676;width:29727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mLpsQA&#10;AADbAAAADwAAAGRycy9kb3ducmV2LnhtbERPS2vCQBC+F/oflil4kWbjoyVNs0oRUvTgwdSLt2l2&#10;moRmZ0N2G+O/dwWht/n4npOtR9OKgXrXWFYwi2IQxKXVDVcKjl/5cwLCeWSNrWVScCEH69XjQ4ap&#10;tmc+0FD4SoQQdikqqL3vUildWZNBF9mOOHA/tjfoA+wrqXs8h3DTynkcv0qDDYeGGjva1FT+Fn9G&#10;wTyZFp+8z7fL753O8WV2GqaLnVKTp/HjHYSn0f+L7+6tDvPf4PZLOEC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pi6bEAAAA2wAAAA8AAAAAAAAAAAAAAAAAmAIAAGRycy9k&#10;b3ducmV2LnhtbFBLBQYAAAAABAAEAPUAAACJAwAAAAA=&#10;">
                  <v:textbox>
                    <w:txbxContent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  <w:r>
                          <w:rPr>
                            <w:rFonts w:ascii="Times New Roman" w:hAnsi="Times New Roman"/>
                          </w:rPr>
                          <w:t>Дополнительный контроль до _______</w:t>
                        </w:r>
                      </w:p>
                      <w:p w:rsidR="00F67FC0" w:rsidRDefault="00F67FC0" w:rsidP="00C33B8D">
                        <w:pPr>
                          <w:ind w:firstLine="0"/>
                          <w:rPr>
                            <w:rFonts w:ascii="Times New Roman" w:hAnsi="Times New Roman"/>
                          </w:rPr>
                        </w:pPr>
                      </w:p>
                      <w:p w:rsidR="00F67FC0" w:rsidRDefault="00F67FC0" w:rsidP="00C33B8D">
                        <w:pPr>
                          <w:ind w:firstLine="0"/>
                        </w:pPr>
                        <w:r>
                          <w:rPr>
                            <w:rFonts w:ascii="Times New Roman" w:hAnsi="Times New Roman"/>
                          </w:rPr>
                          <w:t>В дело</w:t>
                        </w:r>
                        <w:r>
                          <w:t xml:space="preserve"> _________________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33B8D" w:rsidRPr="00DA38E4">
        <w:rPr>
          <w:b/>
          <w:sz w:val="22"/>
          <w:szCs w:val="22"/>
        </w:rPr>
        <w:t xml:space="preserve"> </w:t>
      </w:r>
    </w:p>
    <w:p w:rsidR="00C33B8D" w:rsidRPr="00DA38E4" w:rsidRDefault="00C33B8D" w:rsidP="00C33B8D">
      <w:pPr>
        <w:ind w:left="709" w:firstLine="0"/>
        <w:jc w:val="center"/>
        <w:rPr>
          <w:b/>
          <w:sz w:val="22"/>
          <w:szCs w:val="22"/>
        </w:rPr>
      </w:pPr>
    </w:p>
    <w:p w:rsidR="00C33B8D" w:rsidRPr="00DA38E4" w:rsidRDefault="00C33B8D" w:rsidP="00C33B8D">
      <w:pPr>
        <w:ind w:left="709" w:firstLine="0"/>
        <w:jc w:val="center"/>
        <w:rPr>
          <w:b/>
          <w:sz w:val="22"/>
          <w:szCs w:val="22"/>
        </w:rPr>
      </w:pPr>
    </w:p>
    <w:p w:rsidR="00C33B8D" w:rsidRPr="0070078E" w:rsidRDefault="00C33B8D" w:rsidP="00C33B8D">
      <w:pPr>
        <w:ind w:left="709" w:firstLine="0"/>
        <w:jc w:val="center"/>
        <w:rPr>
          <w:b/>
          <w:sz w:val="22"/>
          <w:szCs w:val="22"/>
          <w:highlight w:val="yellow"/>
        </w:rPr>
      </w:pPr>
    </w:p>
    <w:p w:rsidR="00C33B8D" w:rsidRPr="0070078E" w:rsidRDefault="00C33B8D" w:rsidP="00C33B8D">
      <w:pPr>
        <w:ind w:left="709" w:firstLine="0"/>
        <w:jc w:val="center"/>
        <w:rPr>
          <w:b/>
          <w:sz w:val="22"/>
          <w:szCs w:val="22"/>
          <w:highlight w:val="yellow"/>
        </w:rPr>
      </w:pPr>
    </w:p>
    <w:p w:rsidR="00C33B8D" w:rsidRPr="00B06D75" w:rsidRDefault="00C33B8D" w:rsidP="00C33B8D">
      <w:pPr>
        <w:shd w:val="clear" w:color="auto" w:fill="FFFFFF"/>
        <w:ind w:left="7230" w:firstLine="0"/>
        <w:jc w:val="right"/>
        <w:rPr>
          <w:rFonts w:ascii="Times New Roman" w:hAnsi="Times New Roman"/>
          <w:spacing w:val="-4"/>
          <w:sz w:val="28"/>
          <w:szCs w:val="28"/>
        </w:rPr>
      </w:pPr>
      <w:r w:rsidRPr="00B06D75">
        <w:rPr>
          <w:rFonts w:ascii="Times New Roman" w:hAnsi="Times New Roman"/>
          <w:spacing w:val="-4"/>
          <w:sz w:val="28"/>
          <w:szCs w:val="28"/>
        </w:rPr>
        <w:lastRenderedPageBreak/>
        <w:t>Приложение № 4</w:t>
      </w:r>
    </w:p>
    <w:p w:rsidR="00C33B8D" w:rsidRPr="00B06D75" w:rsidRDefault="00C33B8D" w:rsidP="00C33B8D">
      <w:pPr>
        <w:shd w:val="clear" w:color="auto" w:fill="FFFFFF"/>
        <w:ind w:left="7230" w:firstLine="0"/>
        <w:jc w:val="right"/>
        <w:rPr>
          <w:rFonts w:ascii="Times New Roman" w:hAnsi="Times New Roman"/>
          <w:spacing w:val="-2"/>
          <w:sz w:val="28"/>
          <w:szCs w:val="28"/>
        </w:rPr>
      </w:pPr>
      <w:r w:rsidRPr="00B06D75">
        <w:rPr>
          <w:rFonts w:ascii="Times New Roman" w:hAnsi="Times New Roman"/>
          <w:spacing w:val="-2"/>
          <w:sz w:val="28"/>
          <w:szCs w:val="28"/>
        </w:rPr>
        <w:t>к Положению</w:t>
      </w:r>
    </w:p>
    <w:p w:rsidR="00C33B8D" w:rsidRPr="00B06D75" w:rsidRDefault="00C33B8D" w:rsidP="00C33B8D">
      <w:pPr>
        <w:ind w:left="709" w:firstLine="0"/>
        <w:jc w:val="center"/>
        <w:rPr>
          <w:b/>
          <w:sz w:val="22"/>
          <w:szCs w:val="22"/>
        </w:rPr>
      </w:pPr>
    </w:p>
    <w:p w:rsidR="00C33B8D" w:rsidRPr="00B06D75" w:rsidRDefault="00C33B8D" w:rsidP="00C33B8D">
      <w:pPr>
        <w:ind w:left="709" w:firstLine="0"/>
        <w:jc w:val="center"/>
        <w:rPr>
          <w:b/>
          <w:sz w:val="22"/>
          <w:szCs w:val="22"/>
        </w:rPr>
      </w:pPr>
    </w:p>
    <w:p w:rsidR="00C33B8D" w:rsidRPr="00B06D75" w:rsidRDefault="00C33B8D" w:rsidP="00C33B8D">
      <w:pPr>
        <w:ind w:left="709" w:firstLine="0"/>
        <w:jc w:val="center"/>
        <w:rPr>
          <w:b/>
          <w:sz w:val="22"/>
          <w:szCs w:val="22"/>
        </w:rPr>
      </w:pPr>
    </w:p>
    <w:p w:rsidR="00C33B8D" w:rsidRPr="00B06D75" w:rsidRDefault="000B35B9" w:rsidP="00C33B8D">
      <w:pPr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Контрольный орган </w:t>
      </w:r>
      <w:r w:rsidR="00DA38E4" w:rsidRPr="00B06D75">
        <w:rPr>
          <w:rFonts w:ascii="Times New Roman" w:hAnsi="Times New Roman"/>
          <w:b/>
          <w:sz w:val="28"/>
          <w:szCs w:val="28"/>
        </w:rPr>
        <w:t>городского округа</w:t>
      </w:r>
      <w:r>
        <w:rPr>
          <w:rFonts w:ascii="Times New Roman" w:hAnsi="Times New Roman"/>
          <w:b/>
          <w:sz w:val="28"/>
          <w:szCs w:val="28"/>
        </w:rPr>
        <w:t xml:space="preserve"> Красноуральск</w:t>
      </w:r>
    </w:p>
    <w:p w:rsidR="00C33B8D" w:rsidRPr="00B06D75" w:rsidRDefault="00C33B8D" w:rsidP="00C33B8D">
      <w:pPr>
        <w:ind w:left="709" w:firstLine="0"/>
        <w:jc w:val="center"/>
        <w:rPr>
          <w:rFonts w:ascii="Times New Roman" w:hAnsi="Times New Roman"/>
          <w:b/>
          <w:sz w:val="28"/>
          <w:szCs w:val="28"/>
        </w:rPr>
      </w:pPr>
      <w:r w:rsidRPr="00B06D75">
        <w:rPr>
          <w:rFonts w:ascii="Times New Roman" w:hAnsi="Times New Roman"/>
          <w:b/>
          <w:sz w:val="28"/>
          <w:szCs w:val="28"/>
        </w:rPr>
        <w:t>КАРТОЧКА ЛИЧНОГО ПРИЕМА ГРАЖДАН</w:t>
      </w:r>
    </w:p>
    <w:p w:rsidR="00C33B8D" w:rsidRPr="00B06D75" w:rsidRDefault="00C33B8D" w:rsidP="00C33B8D">
      <w:pPr>
        <w:ind w:left="709" w:firstLine="0"/>
        <w:rPr>
          <w:rFonts w:ascii="Times New Roman" w:hAnsi="Times New Roman"/>
          <w:sz w:val="28"/>
          <w:szCs w:val="28"/>
        </w:rPr>
      </w:pPr>
    </w:p>
    <w:p w:rsidR="00C33B8D" w:rsidRPr="00B06D75" w:rsidRDefault="00C33B8D" w:rsidP="00C33B8D">
      <w:pPr>
        <w:ind w:left="709" w:firstLine="0"/>
        <w:rPr>
          <w:rFonts w:ascii="Times New Roman" w:hAnsi="Times New Roman"/>
          <w:sz w:val="28"/>
          <w:szCs w:val="28"/>
        </w:rPr>
      </w:pP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1. Рег. номер 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2. Дата _________________________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3.Фамилия, Имя, Отчество гражданина: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___________________________________</w:t>
      </w:r>
      <w:r w:rsidR="00B06D75">
        <w:rPr>
          <w:rFonts w:ascii="Times New Roman" w:hAnsi="Times New Roman"/>
          <w:sz w:val="28"/>
          <w:szCs w:val="28"/>
        </w:rPr>
        <w:t>______________________________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4. Адрес места жительства, контактный телефон: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5. Социальное положение гражданина: 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6. Кратность обращения: __________________________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7. Краткое содержание вопроса: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6D75">
        <w:rPr>
          <w:rFonts w:ascii="Times New Roman" w:hAnsi="Times New Roman"/>
          <w:sz w:val="28"/>
          <w:szCs w:val="28"/>
        </w:rPr>
        <w:t>____________________________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8.Должностное лицо _______________________________________________</w:t>
      </w:r>
    </w:p>
    <w:p w:rsidR="00C33B8D" w:rsidRPr="00B06D75" w:rsidRDefault="00C33B8D" w:rsidP="00C33B8D">
      <w:pPr>
        <w:tabs>
          <w:tab w:val="left" w:pos="2940"/>
        </w:tabs>
        <w:ind w:firstLine="1843"/>
        <w:jc w:val="center"/>
        <w:rPr>
          <w:rFonts w:ascii="Times New Roman" w:hAnsi="Times New Roman"/>
          <w:sz w:val="24"/>
          <w:szCs w:val="24"/>
        </w:rPr>
      </w:pPr>
      <w:r w:rsidRPr="00B06D75">
        <w:rPr>
          <w:rFonts w:ascii="Times New Roman" w:hAnsi="Times New Roman"/>
          <w:sz w:val="24"/>
          <w:szCs w:val="24"/>
        </w:rPr>
        <w:t>(должность, фамилия, имя, отчество)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9. Результаты рассмотрения (дано разъяснение, принято письменное заявление, приняты иные решения):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6D75" w:rsidRPr="00B06D75">
        <w:rPr>
          <w:rFonts w:ascii="Times New Roman" w:hAnsi="Times New Roman"/>
          <w:sz w:val="28"/>
          <w:szCs w:val="28"/>
        </w:rPr>
        <w:t>_______________________________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10. Срок исполнения: ____________________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</w:p>
    <w:p w:rsidR="00B06D75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 xml:space="preserve">С устным разъяснением </w:t>
      </w:r>
    </w:p>
    <w:p w:rsidR="00C33B8D" w:rsidRPr="00B06D75" w:rsidRDefault="00C33B8D" w:rsidP="00C33B8D">
      <w:pPr>
        <w:ind w:firstLine="0"/>
        <w:rPr>
          <w:rFonts w:ascii="Times New Roman" w:hAnsi="Times New Roman"/>
          <w:sz w:val="28"/>
          <w:szCs w:val="28"/>
        </w:rPr>
      </w:pPr>
      <w:r w:rsidRPr="00B06D75">
        <w:rPr>
          <w:rFonts w:ascii="Times New Roman" w:hAnsi="Times New Roman"/>
          <w:sz w:val="28"/>
          <w:szCs w:val="28"/>
        </w:rPr>
        <w:t>согласен(на)</w:t>
      </w:r>
      <w:r w:rsidR="00B06D75" w:rsidRPr="00B06D75">
        <w:rPr>
          <w:rFonts w:ascii="Times New Roman" w:hAnsi="Times New Roman"/>
          <w:sz w:val="28"/>
          <w:szCs w:val="28"/>
        </w:rPr>
        <w:t>______________          _</w:t>
      </w:r>
      <w:r w:rsidRPr="00B06D75">
        <w:rPr>
          <w:rFonts w:ascii="Times New Roman" w:hAnsi="Times New Roman"/>
          <w:sz w:val="28"/>
          <w:szCs w:val="28"/>
        </w:rPr>
        <w:t>_______________    _______________</w:t>
      </w:r>
    </w:p>
    <w:p w:rsidR="00D4583D" w:rsidRDefault="00C33B8D" w:rsidP="00B06D75">
      <w:pPr>
        <w:jc w:val="left"/>
      </w:pPr>
      <w:r w:rsidRPr="00B06D75">
        <w:rPr>
          <w:rFonts w:ascii="Times New Roman" w:hAnsi="Times New Roman"/>
          <w:sz w:val="28"/>
          <w:szCs w:val="28"/>
        </w:rPr>
        <w:tab/>
      </w:r>
      <w:r w:rsidRPr="00B06D75">
        <w:rPr>
          <w:rFonts w:ascii="Times New Roman" w:hAnsi="Times New Roman"/>
          <w:sz w:val="24"/>
          <w:szCs w:val="24"/>
        </w:rPr>
        <w:t xml:space="preserve"> </w:t>
      </w:r>
      <w:r w:rsidR="00B06D75" w:rsidRPr="00B06D75">
        <w:rPr>
          <w:rFonts w:ascii="Times New Roman" w:hAnsi="Times New Roman"/>
          <w:sz w:val="24"/>
          <w:szCs w:val="24"/>
        </w:rPr>
        <w:t xml:space="preserve">     (дата)                                              </w:t>
      </w:r>
      <w:r w:rsidRPr="00B06D75">
        <w:rPr>
          <w:rFonts w:ascii="Times New Roman" w:hAnsi="Times New Roman"/>
          <w:sz w:val="24"/>
          <w:szCs w:val="24"/>
        </w:rPr>
        <w:t>(п</w:t>
      </w:r>
      <w:r w:rsidR="00B06D75" w:rsidRPr="00B06D75">
        <w:rPr>
          <w:rFonts w:ascii="Times New Roman" w:hAnsi="Times New Roman"/>
          <w:sz w:val="24"/>
          <w:szCs w:val="24"/>
        </w:rPr>
        <w:t>одпись)                         (Ф.И.О)</w:t>
      </w:r>
      <w:r w:rsidR="00B06D75">
        <w:rPr>
          <w:rFonts w:ascii="Times New Roman" w:hAnsi="Times New Roman"/>
          <w:sz w:val="24"/>
          <w:szCs w:val="24"/>
        </w:rPr>
        <w:t xml:space="preserve">  </w:t>
      </w:r>
    </w:p>
    <w:sectPr w:rsidR="00D4583D" w:rsidSect="00D45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DD6" w:rsidRDefault="00745DD6" w:rsidP="0036605F">
      <w:r>
        <w:separator/>
      </w:r>
    </w:p>
  </w:endnote>
  <w:endnote w:type="continuationSeparator" w:id="0">
    <w:p w:rsidR="00745DD6" w:rsidRDefault="00745DD6" w:rsidP="00366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41726"/>
      <w:docPartObj>
        <w:docPartGallery w:val="Page Numbers (Bottom of Page)"/>
        <w:docPartUnique/>
      </w:docPartObj>
    </w:sdtPr>
    <w:sdtContent>
      <w:p w:rsidR="00F67FC0" w:rsidRDefault="00F67FC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3C5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F67FC0" w:rsidRDefault="00F67FC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DD6" w:rsidRDefault="00745DD6" w:rsidP="0036605F">
      <w:r>
        <w:separator/>
      </w:r>
    </w:p>
  </w:footnote>
  <w:footnote w:type="continuationSeparator" w:id="0">
    <w:p w:rsidR="00745DD6" w:rsidRDefault="00745DD6" w:rsidP="00366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01016"/>
    <w:multiLevelType w:val="hybridMultilevel"/>
    <w:tmpl w:val="3A5A0100"/>
    <w:lvl w:ilvl="0" w:tplc="3BF226B4">
      <w:start w:val="1"/>
      <w:numFmt w:val="decimal"/>
      <w:lvlText w:val="%1."/>
      <w:lvlJc w:val="left"/>
      <w:pPr>
        <w:ind w:left="1845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67CFA"/>
    <w:multiLevelType w:val="hybridMultilevel"/>
    <w:tmpl w:val="7D9401B8"/>
    <w:lvl w:ilvl="0" w:tplc="C930D4E2">
      <w:start w:val="6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42F44A01"/>
    <w:multiLevelType w:val="hybridMultilevel"/>
    <w:tmpl w:val="5B86BD92"/>
    <w:lvl w:ilvl="0" w:tplc="B764129C">
      <w:start w:val="4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>
    <w:nsid w:val="63EF057F"/>
    <w:multiLevelType w:val="hybridMultilevel"/>
    <w:tmpl w:val="7F5EE21E"/>
    <w:lvl w:ilvl="0" w:tplc="4A18135E">
      <w:start w:val="43"/>
      <w:numFmt w:val="decimal"/>
      <w:lvlText w:val="%1."/>
      <w:lvlJc w:val="left"/>
      <w:pPr>
        <w:ind w:left="4061" w:hanging="375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4766" w:hanging="360"/>
      </w:pPr>
    </w:lvl>
    <w:lvl w:ilvl="2" w:tplc="0419001B">
      <w:start w:val="1"/>
      <w:numFmt w:val="decimal"/>
      <w:lvlText w:val="%3."/>
      <w:lvlJc w:val="left"/>
      <w:pPr>
        <w:tabs>
          <w:tab w:val="num" w:pos="5137"/>
        </w:tabs>
        <w:ind w:left="5137" w:hanging="360"/>
      </w:pPr>
    </w:lvl>
    <w:lvl w:ilvl="3" w:tplc="0419000F">
      <w:start w:val="1"/>
      <w:numFmt w:val="decimal"/>
      <w:lvlText w:val="%4."/>
      <w:lvlJc w:val="left"/>
      <w:pPr>
        <w:tabs>
          <w:tab w:val="num" w:pos="5857"/>
        </w:tabs>
        <w:ind w:left="5857" w:hanging="360"/>
      </w:pPr>
    </w:lvl>
    <w:lvl w:ilvl="4" w:tplc="04190019">
      <w:start w:val="1"/>
      <w:numFmt w:val="decimal"/>
      <w:lvlText w:val="%5."/>
      <w:lvlJc w:val="left"/>
      <w:pPr>
        <w:tabs>
          <w:tab w:val="num" w:pos="6577"/>
        </w:tabs>
        <w:ind w:left="6577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97"/>
        </w:tabs>
        <w:ind w:left="7297" w:hanging="360"/>
      </w:pPr>
    </w:lvl>
    <w:lvl w:ilvl="6" w:tplc="0419000F">
      <w:start w:val="1"/>
      <w:numFmt w:val="decimal"/>
      <w:lvlText w:val="%7."/>
      <w:lvlJc w:val="left"/>
      <w:pPr>
        <w:tabs>
          <w:tab w:val="num" w:pos="8017"/>
        </w:tabs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9086" w:hanging="360"/>
      </w:pPr>
    </w:lvl>
    <w:lvl w:ilvl="8" w:tplc="0419001B">
      <w:start w:val="1"/>
      <w:numFmt w:val="decimal"/>
      <w:lvlText w:val="%9."/>
      <w:lvlJc w:val="left"/>
      <w:pPr>
        <w:tabs>
          <w:tab w:val="num" w:pos="9457"/>
        </w:tabs>
        <w:ind w:left="9457" w:hanging="360"/>
      </w:pPr>
    </w:lvl>
  </w:abstractNum>
  <w:abstractNum w:abstractNumId="4">
    <w:nsid w:val="696A4C48"/>
    <w:multiLevelType w:val="hybridMultilevel"/>
    <w:tmpl w:val="13088CD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CD2CC2D0">
      <w:start w:val="1"/>
      <w:numFmt w:val="upperRoman"/>
      <w:lvlText w:val="%2."/>
      <w:lvlJc w:val="left"/>
      <w:pPr>
        <w:ind w:left="1800" w:hanging="720"/>
      </w:pPr>
    </w:lvl>
    <w:lvl w:ilvl="2" w:tplc="350EB9D4">
      <w:start w:val="1"/>
      <w:numFmt w:val="decimal"/>
      <w:lvlText w:val="%3)"/>
      <w:lvlJc w:val="left"/>
      <w:pPr>
        <w:ind w:left="6639" w:hanging="111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4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B8D"/>
    <w:rsid w:val="000013BA"/>
    <w:rsid w:val="000A2776"/>
    <w:rsid w:val="000B35B9"/>
    <w:rsid w:val="00131C48"/>
    <w:rsid w:val="001B362B"/>
    <w:rsid w:val="001D5EB6"/>
    <w:rsid w:val="002149EC"/>
    <w:rsid w:val="002E2258"/>
    <w:rsid w:val="00306C8D"/>
    <w:rsid w:val="00334BA2"/>
    <w:rsid w:val="0036605F"/>
    <w:rsid w:val="003B2A3F"/>
    <w:rsid w:val="003B6849"/>
    <w:rsid w:val="004D3A84"/>
    <w:rsid w:val="004F5D14"/>
    <w:rsid w:val="005020EC"/>
    <w:rsid w:val="0054160E"/>
    <w:rsid w:val="00575CA3"/>
    <w:rsid w:val="005963B2"/>
    <w:rsid w:val="005A6E0E"/>
    <w:rsid w:val="005B487A"/>
    <w:rsid w:val="00621AE8"/>
    <w:rsid w:val="00634697"/>
    <w:rsid w:val="00635201"/>
    <w:rsid w:val="0070078E"/>
    <w:rsid w:val="00745DD6"/>
    <w:rsid w:val="007A6F6B"/>
    <w:rsid w:val="007D111F"/>
    <w:rsid w:val="008B1242"/>
    <w:rsid w:val="00AF53C5"/>
    <w:rsid w:val="00B03FF4"/>
    <w:rsid w:val="00B06D75"/>
    <w:rsid w:val="00B10D98"/>
    <w:rsid w:val="00B946A3"/>
    <w:rsid w:val="00BE007B"/>
    <w:rsid w:val="00C33B8D"/>
    <w:rsid w:val="00CA7E19"/>
    <w:rsid w:val="00CD4D53"/>
    <w:rsid w:val="00D059F2"/>
    <w:rsid w:val="00D142A2"/>
    <w:rsid w:val="00D4583D"/>
    <w:rsid w:val="00DA38E4"/>
    <w:rsid w:val="00E525A3"/>
    <w:rsid w:val="00E71283"/>
    <w:rsid w:val="00EF6C7B"/>
    <w:rsid w:val="00F12131"/>
    <w:rsid w:val="00F2746B"/>
    <w:rsid w:val="00F35385"/>
    <w:rsid w:val="00F67FC0"/>
    <w:rsid w:val="00FC7DEA"/>
    <w:rsid w:val="00FE48D4"/>
    <w:rsid w:val="00FF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92356-7DC6-4B26-BECD-7D5AD6030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B8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33B8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semiHidden/>
    <w:unhideWhenUsed/>
    <w:qFormat/>
    <w:rsid w:val="00C33B8D"/>
    <w:pPr>
      <w:keepNext w:val="0"/>
      <w:keepLines w:val="0"/>
      <w:spacing w:before="108" w:after="108"/>
      <w:ind w:firstLine="0"/>
      <w:jc w:val="center"/>
      <w:outlineLvl w:val="2"/>
    </w:pPr>
    <w:rPr>
      <w:rFonts w:ascii="Arial" w:eastAsia="Times New Roman" w:hAnsi="Arial" w:cs="Times New Roman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B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33B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3">
    <w:name w:val="Hyperlink"/>
    <w:unhideWhenUsed/>
    <w:rsid w:val="00C33B8D"/>
    <w:rPr>
      <w:color w:val="0000FF"/>
      <w:u w:val="single"/>
    </w:rPr>
  </w:style>
  <w:style w:type="paragraph" w:styleId="a4">
    <w:name w:val="Normal (Web)"/>
    <w:basedOn w:val="a"/>
    <w:semiHidden/>
    <w:unhideWhenUsed/>
    <w:rsid w:val="00C33B8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a5">
    <w:name w:val="Заголовок статьи"/>
    <w:basedOn w:val="a"/>
    <w:next w:val="a"/>
    <w:rsid w:val="00C33B8D"/>
    <w:pPr>
      <w:ind w:left="1612" w:hanging="892"/>
    </w:pPr>
  </w:style>
  <w:style w:type="paragraph" w:customStyle="1" w:styleId="a6">
    <w:name w:val="Прижатый влево"/>
    <w:basedOn w:val="a"/>
    <w:next w:val="a"/>
    <w:uiPriority w:val="99"/>
    <w:rsid w:val="00C33B8D"/>
    <w:pPr>
      <w:ind w:firstLine="0"/>
      <w:jc w:val="left"/>
    </w:pPr>
  </w:style>
  <w:style w:type="paragraph" w:customStyle="1" w:styleId="ConsPlusNormal">
    <w:name w:val="ConsPlusNormal"/>
    <w:rsid w:val="00C33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33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6605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6605F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6605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6605F"/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10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4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r-kontro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r-kontro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5970</Words>
  <Characters>34032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</dc:creator>
  <cp:lastModifiedBy>Берстенева</cp:lastModifiedBy>
  <cp:revision>2</cp:revision>
  <dcterms:created xsi:type="dcterms:W3CDTF">2018-10-26T09:41:00Z</dcterms:created>
  <dcterms:modified xsi:type="dcterms:W3CDTF">2018-10-26T09:41:00Z</dcterms:modified>
</cp:coreProperties>
</file>